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oBack"/>
    <w:bookmarkEnd w:id="0"/>
    <w:p w14:paraId="17772FCC" w14:textId="77777777" w:rsidR="00162425" w:rsidRPr="00162425" w:rsidRDefault="00162425" w:rsidP="00162425">
      <w:pPr>
        <w:shd w:val="clear" w:color="auto" w:fill="EEEFEB"/>
        <w:rPr>
          <w:rFonts w:ascii="Lato" w:eastAsia="Times New Roman" w:hAnsi="Lato"/>
          <w:color w:val="000000"/>
          <w:szCs w:val="24"/>
          <w:lang w:eastAsia="en-NZ"/>
        </w:rPr>
      </w:pPr>
      <w:r w:rsidRPr="00162425">
        <w:rPr>
          <w:rFonts w:ascii="Lato" w:eastAsia="Times New Roman" w:hAnsi="Lato"/>
          <w:color w:val="000000"/>
          <w:szCs w:val="24"/>
          <w:lang w:eastAsia="en-NZ"/>
        </w:rPr>
        <w:fldChar w:fldCharType="begin"/>
      </w:r>
      <w:r w:rsidRPr="00162425">
        <w:rPr>
          <w:rFonts w:ascii="Lato" w:eastAsia="Times New Roman" w:hAnsi="Lato"/>
          <w:color w:val="000000"/>
          <w:szCs w:val="24"/>
          <w:lang w:eastAsia="en-NZ"/>
        </w:rPr>
        <w:instrText xml:space="preserve"> HYPERLINK "https://consultations.justice.govt.nz/policy/political-donations/" \l "page-content" </w:instrText>
      </w:r>
      <w:r w:rsidRPr="00162425">
        <w:rPr>
          <w:rFonts w:ascii="Lato" w:eastAsia="Times New Roman" w:hAnsi="Lato"/>
          <w:color w:val="000000"/>
          <w:szCs w:val="24"/>
          <w:lang w:eastAsia="en-NZ"/>
        </w:rPr>
        <w:fldChar w:fldCharType="separate"/>
      </w:r>
      <w:r w:rsidRPr="00162425">
        <w:rPr>
          <w:rFonts w:ascii="Lato" w:eastAsia="Times New Roman" w:hAnsi="Lato"/>
          <w:color w:val="1A0DAB"/>
          <w:szCs w:val="24"/>
          <w:lang w:eastAsia="en-NZ"/>
        </w:rPr>
        <w:t>Skip to Main Content</w:t>
      </w:r>
      <w:r w:rsidRPr="00162425">
        <w:rPr>
          <w:rFonts w:ascii="Lato" w:eastAsia="Times New Roman" w:hAnsi="Lato"/>
          <w:color w:val="000000"/>
          <w:szCs w:val="24"/>
          <w:lang w:eastAsia="en-NZ"/>
        </w:rPr>
        <w:fldChar w:fldCharType="end"/>
      </w:r>
    </w:p>
    <w:p w14:paraId="52716D1D" w14:textId="49F14F6A" w:rsidR="00162425" w:rsidRPr="00162425" w:rsidRDefault="00162425" w:rsidP="00162425">
      <w:pPr>
        <w:shd w:val="clear" w:color="auto" w:fill="FFFFFF"/>
        <w:spacing w:line="570" w:lineRule="atLeast"/>
        <w:outlineLvl w:val="0"/>
        <w:rPr>
          <w:rFonts w:ascii="inherit" w:eastAsia="Times New Roman" w:hAnsi="inherit"/>
          <w:color w:val="000000"/>
          <w:kern w:val="36"/>
          <w:sz w:val="42"/>
          <w:szCs w:val="42"/>
          <w:lang w:eastAsia="en-NZ"/>
        </w:rPr>
      </w:pPr>
      <w:r w:rsidRPr="00162425">
        <w:rPr>
          <w:rFonts w:ascii="inherit" w:eastAsia="Times New Roman" w:hAnsi="inherit"/>
          <w:noProof/>
          <w:color w:val="444444"/>
          <w:kern w:val="36"/>
          <w:sz w:val="42"/>
          <w:szCs w:val="42"/>
          <w:lang w:eastAsia="en-NZ"/>
        </w:rPr>
        <w:drawing>
          <wp:inline distT="0" distB="0" distL="0" distR="0" wp14:anchorId="0BC1B437" wp14:editId="0277D349">
            <wp:extent cx="2190750" cy="523875"/>
            <wp:effectExtent l="0" t="0" r="0" b="9525"/>
            <wp:docPr id="1" name="Picture 1" descr="Ministry of Justice NZ">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NZ">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523875"/>
                    </a:xfrm>
                    <a:prstGeom prst="rect">
                      <a:avLst/>
                    </a:prstGeom>
                    <a:noFill/>
                    <a:ln>
                      <a:noFill/>
                    </a:ln>
                  </pic:spPr>
                </pic:pic>
              </a:graphicData>
            </a:graphic>
          </wp:inline>
        </w:drawing>
      </w:r>
    </w:p>
    <w:p w14:paraId="6473E0BA" w14:textId="77777777" w:rsidR="00162425" w:rsidRPr="00162425" w:rsidRDefault="00162425" w:rsidP="00162425">
      <w:pPr>
        <w:pBdr>
          <w:bottom w:val="single" w:sz="6" w:space="1" w:color="auto"/>
        </w:pBdr>
        <w:jc w:val="center"/>
        <w:rPr>
          <w:rFonts w:ascii="Arial" w:eastAsia="Times New Roman" w:hAnsi="Arial" w:cs="Arial"/>
          <w:vanish/>
          <w:color w:val="auto"/>
          <w:sz w:val="16"/>
          <w:szCs w:val="16"/>
          <w:lang w:eastAsia="en-NZ"/>
        </w:rPr>
      </w:pPr>
      <w:r w:rsidRPr="00162425">
        <w:rPr>
          <w:rFonts w:ascii="Arial" w:eastAsia="Times New Roman" w:hAnsi="Arial" w:cs="Arial"/>
          <w:vanish/>
          <w:color w:val="auto"/>
          <w:sz w:val="16"/>
          <w:szCs w:val="16"/>
          <w:lang w:eastAsia="en-NZ"/>
        </w:rPr>
        <w:t>Top of Form</w:t>
      </w:r>
    </w:p>
    <w:p w14:paraId="4C812EB0" w14:textId="77777777" w:rsidR="00162425" w:rsidRPr="00162425" w:rsidRDefault="00162425" w:rsidP="00162425">
      <w:pPr>
        <w:shd w:val="clear" w:color="auto" w:fill="FFFFFF"/>
        <w:spacing w:before="450"/>
        <w:jc w:val="right"/>
        <w:rPr>
          <w:rFonts w:ascii="Lato" w:eastAsia="Times New Roman" w:hAnsi="Lato"/>
          <w:color w:val="000000"/>
          <w:szCs w:val="24"/>
          <w:lang w:eastAsia="en-NZ"/>
        </w:rPr>
      </w:pPr>
      <w:r w:rsidRPr="00162425">
        <w:rPr>
          <w:rFonts w:ascii="Lato" w:eastAsia="Times New Roman" w:hAnsi="Lato"/>
          <w:color w:val="000000"/>
          <w:szCs w:val="24"/>
          <w:lang w:eastAsia="en-NZ"/>
        </w:rPr>
        <w:t>Search</w:t>
      </w:r>
    </w:p>
    <w:p w14:paraId="12E8FE17" w14:textId="14269A60" w:rsidR="00162425" w:rsidRPr="00162425" w:rsidRDefault="00162425" w:rsidP="00162425">
      <w:pPr>
        <w:shd w:val="clear" w:color="auto" w:fill="FFFFFF"/>
        <w:spacing w:before="450"/>
        <w:jc w:val="right"/>
        <w:rPr>
          <w:rFonts w:ascii="Lato" w:eastAsia="Times New Roman" w:hAnsi="Lato"/>
          <w:color w:val="000000"/>
          <w:szCs w:val="24"/>
          <w:lang w:eastAsia="en-NZ"/>
        </w:rPr>
      </w:pPr>
      <w:r w:rsidRPr="00162425">
        <w:rPr>
          <w:rFonts w:ascii="Lato" w:eastAsia="Times New Roman" w:hAnsi="Lato"/>
          <w:color w:val="000000"/>
          <w:szCs w:val="24"/>
          <w:lang w:eastAsia="en-NZ"/>
        </w:rPr>
        <w:object w:dxaOrig="1440" w:dyaOrig="1440" w14:anchorId="212B5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25pt;height:18pt" o:ole="">
            <v:imagedata r:id="rId7" o:title=""/>
          </v:shape>
          <w:control r:id="rId8" w:name="DefaultOcxName" w:shapeid="_x0000_i1029"/>
        </w:object>
      </w:r>
    </w:p>
    <w:p w14:paraId="0F687E44" w14:textId="77777777" w:rsidR="00162425" w:rsidRPr="00162425" w:rsidRDefault="00162425" w:rsidP="00162425">
      <w:pPr>
        <w:pBdr>
          <w:top w:val="single" w:sz="6" w:space="1" w:color="auto"/>
        </w:pBdr>
        <w:jc w:val="center"/>
        <w:rPr>
          <w:rFonts w:ascii="Arial" w:eastAsia="Times New Roman" w:hAnsi="Arial" w:cs="Arial"/>
          <w:vanish/>
          <w:color w:val="auto"/>
          <w:sz w:val="16"/>
          <w:szCs w:val="16"/>
          <w:lang w:eastAsia="en-NZ"/>
        </w:rPr>
      </w:pPr>
      <w:r w:rsidRPr="00162425">
        <w:rPr>
          <w:rFonts w:ascii="Arial" w:eastAsia="Times New Roman" w:hAnsi="Arial" w:cs="Arial"/>
          <w:vanish/>
          <w:color w:val="auto"/>
          <w:sz w:val="16"/>
          <w:szCs w:val="16"/>
          <w:lang w:eastAsia="en-NZ"/>
        </w:rPr>
        <w:t>Bottom of Form</w:t>
      </w:r>
    </w:p>
    <w:p w14:paraId="36C0BC3D" w14:textId="77777777" w:rsidR="00162425" w:rsidRPr="00162425" w:rsidRDefault="00162425" w:rsidP="00162425">
      <w:pPr>
        <w:numPr>
          <w:ilvl w:val="0"/>
          <w:numId w:val="1"/>
        </w:numPr>
        <w:shd w:val="clear" w:color="auto" w:fill="FFFFFF"/>
        <w:spacing w:before="100" w:beforeAutospacing="1" w:after="75"/>
        <w:ind w:left="495" w:right="-75"/>
        <w:rPr>
          <w:rFonts w:ascii="Lato" w:eastAsia="Times New Roman" w:hAnsi="Lato"/>
          <w:color w:val="000000"/>
          <w:szCs w:val="24"/>
          <w:lang w:eastAsia="en-NZ"/>
        </w:rPr>
      </w:pPr>
      <w:hyperlink r:id="rId9" w:history="1">
        <w:r w:rsidRPr="00162425">
          <w:rPr>
            <w:rFonts w:ascii="Lato" w:eastAsia="Times New Roman" w:hAnsi="Lato"/>
            <w:color w:val="444444"/>
            <w:szCs w:val="24"/>
            <w:lang w:eastAsia="en-NZ"/>
          </w:rPr>
          <w:t>Home</w:t>
        </w:r>
      </w:hyperlink>
    </w:p>
    <w:p w14:paraId="1B023938" w14:textId="77777777" w:rsidR="00162425" w:rsidRPr="00162425" w:rsidRDefault="00162425" w:rsidP="00162425">
      <w:pPr>
        <w:shd w:val="clear" w:color="auto" w:fill="FFFFFF"/>
        <w:ind w:left="495"/>
        <w:rPr>
          <w:rFonts w:ascii="Lato" w:eastAsia="Times New Roman" w:hAnsi="Lato"/>
          <w:color w:val="000000"/>
          <w:szCs w:val="24"/>
          <w:lang w:eastAsia="en-NZ"/>
        </w:rPr>
      </w:pPr>
      <w:r w:rsidRPr="00162425">
        <w:rPr>
          <w:rFonts w:ascii="Lato" w:eastAsia="Times New Roman" w:hAnsi="Lato"/>
          <w:color w:val="000000"/>
          <w:szCs w:val="24"/>
          <w:lang w:eastAsia="en-NZ"/>
        </w:rPr>
        <w:t> </w:t>
      </w:r>
    </w:p>
    <w:p w14:paraId="3F59D0A4" w14:textId="77777777" w:rsidR="00162425" w:rsidRPr="00162425" w:rsidRDefault="00162425" w:rsidP="00162425">
      <w:pPr>
        <w:numPr>
          <w:ilvl w:val="0"/>
          <w:numId w:val="1"/>
        </w:numPr>
        <w:shd w:val="clear" w:color="auto" w:fill="FFFFFF"/>
        <w:spacing w:before="100" w:beforeAutospacing="1" w:after="75"/>
        <w:ind w:left="495" w:right="-75"/>
        <w:rPr>
          <w:rFonts w:ascii="Lato" w:eastAsia="Times New Roman" w:hAnsi="Lato"/>
          <w:color w:val="000000"/>
          <w:szCs w:val="24"/>
          <w:lang w:eastAsia="en-NZ"/>
        </w:rPr>
      </w:pPr>
      <w:hyperlink r:id="rId10" w:history="1">
        <w:r w:rsidRPr="00162425">
          <w:rPr>
            <w:rFonts w:ascii="Lato" w:eastAsia="Times New Roman" w:hAnsi="Lato"/>
            <w:color w:val="444444"/>
            <w:szCs w:val="24"/>
            <w:lang w:eastAsia="en-NZ"/>
          </w:rPr>
          <w:t>Find Activities</w:t>
        </w:r>
      </w:hyperlink>
    </w:p>
    <w:p w14:paraId="73A5FF5D" w14:textId="77777777" w:rsidR="00162425" w:rsidRPr="00162425" w:rsidRDefault="00162425" w:rsidP="00162425">
      <w:pPr>
        <w:shd w:val="clear" w:color="auto" w:fill="FFFFFF"/>
        <w:ind w:left="495"/>
        <w:rPr>
          <w:rFonts w:ascii="Lato" w:eastAsia="Times New Roman" w:hAnsi="Lato"/>
          <w:color w:val="000000"/>
          <w:szCs w:val="24"/>
          <w:lang w:eastAsia="en-NZ"/>
        </w:rPr>
      </w:pPr>
      <w:r w:rsidRPr="00162425">
        <w:rPr>
          <w:rFonts w:ascii="Lato" w:eastAsia="Times New Roman" w:hAnsi="Lato"/>
          <w:color w:val="000000"/>
          <w:szCs w:val="24"/>
          <w:lang w:eastAsia="en-NZ"/>
        </w:rPr>
        <w:t> </w:t>
      </w:r>
    </w:p>
    <w:p w14:paraId="4242802E" w14:textId="77777777" w:rsidR="00162425" w:rsidRPr="00162425" w:rsidRDefault="00162425" w:rsidP="00162425">
      <w:pPr>
        <w:numPr>
          <w:ilvl w:val="0"/>
          <w:numId w:val="1"/>
        </w:numPr>
        <w:shd w:val="clear" w:color="auto" w:fill="FFFFFF"/>
        <w:spacing w:before="100" w:beforeAutospacing="1" w:after="75"/>
        <w:ind w:left="495"/>
        <w:rPr>
          <w:rFonts w:ascii="Lato" w:eastAsia="Times New Roman" w:hAnsi="Lato"/>
          <w:color w:val="000000"/>
          <w:szCs w:val="24"/>
          <w:lang w:eastAsia="en-NZ"/>
        </w:rPr>
      </w:pPr>
      <w:hyperlink r:id="rId11" w:history="1">
        <w:r w:rsidRPr="00162425">
          <w:rPr>
            <w:rFonts w:ascii="Lato" w:eastAsia="Times New Roman" w:hAnsi="Lato"/>
            <w:color w:val="444444"/>
            <w:szCs w:val="24"/>
            <w:lang w:eastAsia="en-NZ"/>
          </w:rPr>
          <w:t>We Asked, You Said, We Did</w:t>
        </w:r>
      </w:hyperlink>
    </w:p>
    <w:p w14:paraId="0C3C460C" w14:textId="77777777" w:rsidR="00162425" w:rsidRPr="00162425" w:rsidRDefault="00162425" w:rsidP="00162425">
      <w:pPr>
        <w:shd w:val="clear" w:color="auto" w:fill="263E78"/>
        <w:spacing w:before="330" w:after="165" w:line="570" w:lineRule="atLeast"/>
        <w:outlineLvl w:val="0"/>
        <w:rPr>
          <w:rFonts w:ascii="inherit" w:eastAsia="Times New Roman" w:hAnsi="inherit"/>
          <w:color w:val="FFFFFF"/>
          <w:kern w:val="36"/>
          <w:sz w:val="42"/>
          <w:szCs w:val="42"/>
          <w:lang w:eastAsia="en-NZ"/>
        </w:rPr>
      </w:pPr>
      <w:r w:rsidRPr="00162425">
        <w:rPr>
          <w:rFonts w:ascii="inherit" w:eastAsia="Times New Roman" w:hAnsi="inherit"/>
          <w:color w:val="FFFFFF"/>
          <w:kern w:val="36"/>
          <w:sz w:val="42"/>
          <w:szCs w:val="42"/>
          <w:lang w:eastAsia="en-NZ"/>
        </w:rPr>
        <w:t>Proposed changes to political donation rules in our electoral law</w:t>
      </w:r>
    </w:p>
    <w:p w14:paraId="7F57EBF5" w14:textId="77777777" w:rsidR="00162425" w:rsidRPr="00162425" w:rsidRDefault="00162425" w:rsidP="00162425">
      <w:pPr>
        <w:shd w:val="clear" w:color="auto" w:fill="FFFFFF"/>
        <w:spacing w:after="98"/>
        <w:outlineLvl w:val="1"/>
        <w:rPr>
          <w:rFonts w:ascii="inherit" w:eastAsia="Times New Roman" w:hAnsi="inherit"/>
          <w:b/>
          <w:bCs/>
          <w:color w:val="000000"/>
          <w:sz w:val="29"/>
          <w:szCs w:val="29"/>
          <w:lang w:eastAsia="en-NZ"/>
        </w:rPr>
      </w:pPr>
      <w:r w:rsidRPr="00162425">
        <w:rPr>
          <w:rFonts w:ascii="inherit" w:eastAsia="Times New Roman" w:hAnsi="inherit"/>
          <w:b/>
          <w:bCs/>
          <w:color w:val="000000"/>
          <w:sz w:val="29"/>
          <w:szCs w:val="29"/>
          <w:lang w:eastAsia="en-NZ"/>
        </w:rPr>
        <w:t>Closes 25 Jan 2022</w:t>
      </w:r>
    </w:p>
    <w:p w14:paraId="6B041FA5" w14:textId="77777777" w:rsidR="00162425" w:rsidRPr="00162425" w:rsidRDefault="00162425" w:rsidP="00162425">
      <w:pPr>
        <w:shd w:val="clear" w:color="auto" w:fill="FFFFFF"/>
        <w:spacing w:after="98"/>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Opened 3 Dec 2021</w:t>
      </w:r>
    </w:p>
    <w:p w14:paraId="183EF0B5" w14:textId="77777777" w:rsidR="00162425" w:rsidRPr="00162425" w:rsidRDefault="00162425" w:rsidP="00162425">
      <w:pPr>
        <w:shd w:val="clear" w:color="auto" w:fill="FFFFFF"/>
        <w:spacing w:after="83"/>
        <w:outlineLvl w:val="1"/>
        <w:rPr>
          <w:rFonts w:ascii="inherit" w:eastAsia="Times New Roman" w:hAnsi="inherit"/>
          <w:b/>
          <w:bCs/>
          <w:color w:val="000000"/>
          <w:szCs w:val="24"/>
          <w:lang w:eastAsia="en-NZ"/>
        </w:rPr>
      </w:pPr>
      <w:r w:rsidRPr="00162425">
        <w:rPr>
          <w:rFonts w:ascii="inherit" w:eastAsia="Times New Roman" w:hAnsi="inherit"/>
          <w:b/>
          <w:bCs/>
          <w:color w:val="000000"/>
          <w:szCs w:val="24"/>
          <w:lang w:eastAsia="en-NZ"/>
        </w:rPr>
        <w:t>Contact</w:t>
      </w:r>
    </w:p>
    <w:p w14:paraId="41A51BA8" w14:textId="77777777" w:rsidR="00162425" w:rsidRPr="00162425" w:rsidRDefault="00162425" w:rsidP="00162425">
      <w:pPr>
        <w:shd w:val="clear" w:color="auto" w:fill="FFFFFF"/>
        <w:rPr>
          <w:rFonts w:ascii="Lato" w:eastAsia="Times New Roman" w:hAnsi="Lato"/>
          <w:color w:val="000000"/>
          <w:sz w:val="21"/>
          <w:szCs w:val="21"/>
          <w:lang w:eastAsia="en-NZ"/>
        </w:rPr>
      </w:pPr>
      <w:hyperlink r:id="rId12" w:history="1">
        <w:r w:rsidRPr="00162425">
          <w:rPr>
            <w:rFonts w:ascii="Lato" w:eastAsia="Times New Roman" w:hAnsi="Lato"/>
            <w:color w:val="0055CC"/>
            <w:sz w:val="21"/>
            <w:szCs w:val="21"/>
            <w:lang w:eastAsia="en-NZ"/>
          </w:rPr>
          <w:t>electoral@justice.govt.nz</w:t>
        </w:r>
      </w:hyperlink>
    </w:p>
    <w:p w14:paraId="7622D5F1" w14:textId="77777777" w:rsidR="00162425" w:rsidRPr="00162425" w:rsidRDefault="00162425" w:rsidP="00162425">
      <w:pPr>
        <w:shd w:val="clear" w:color="auto" w:fill="FFFFFF"/>
        <w:spacing w:before="588" w:after="285"/>
        <w:outlineLvl w:val="1"/>
        <w:rPr>
          <w:rFonts w:ascii="inherit" w:eastAsia="Times New Roman" w:hAnsi="inherit"/>
          <w:color w:val="000000"/>
          <w:sz w:val="48"/>
          <w:szCs w:val="48"/>
          <w:lang w:eastAsia="en-NZ"/>
        </w:rPr>
      </w:pPr>
      <w:r w:rsidRPr="00162425">
        <w:rPr>
          <w:rFonts w:ascii="inherit" w:eastAsia="Times New Roman" w:hAnsi="inherit"/>
          <w:color w:val="000000"/>
          <w:sz w:val="48"/>
          <w:szCs w:val="48"/>
          <w:lang w:eastAsia="en-NZ"/>
        </w:rPr>
        <w:t>Overview</w:t>
      </w:r>
    </w:p>
    <w:p w14:paraId="31767D8E"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The Ministry of Justice wants to hear your views about possible changes to the political donation rules in the Electoral Act 1993.</w:t>
      </w:r>
    </w:p>
    <w:p w14:paraId="29BB85EE"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Consultation is open from </w:t>
      </w:r>
      <w:r w:rsidRPr="00162425">
        <w:rPr>
          <w:rFonts w:ascii="Lato" w:eastAsia="Times New Roman" w:hAnsi="Lato"/>
          <w:b/>
          <w:bCs/>
          <w:color w:val="000000"/>
          <w:sz w:val="29"/>
          <w:szCs w:val="29"/>
          <w:lang w:eastAsia="en-NZ"/>
        </w:rPr>
        <w:t>Friday, 3 December 2021 </w:t>
      </w:r>
      <w:r w:rsidRPr="00162425">
        <w:rPr>
          <w:rFonts w:ascii="Lato" w:eastAsia="Times New Roman" w:hAnsi="Lato"/>
          <w:color w:val="000000"/>
          <w:sz w:val="29"/>
          <w:szCs w:val="29"/>
          <w:lang w:eastAsia="en-NZ"/>
        </w:rPr>
        <w:t>to</w:t>
      </w:r>
      <w:r w:rsidRPr="00162425">
        <w:rPr>
          <w:rFonts w:ascii="Lato" w:eastAsia="Times New Roman" w:hAnsi="Lato"/>
          <w:b/>
          <w:bCs/>
          <w:color w:val="000000"/>
          <w:sz w:val="29"/>
          <w:szCs w:val="29"/>
          <w:lang w:eastAsia="en-NZ"/>
        </w:rPr>
        <w:t> Tuesday, 25 January 2022</w:t>
      </w:r>
      <w:r w:rsidRPr="00162425">
        <w:rPr>
          <w:rFonts w:ascii="Lato" w:eastAsia="Times New Roman" w:hAnsi="Lato"/>
          <w:color w:val="000000"/>
          <w:sz w:val="29"/>
          <w:szCs w:val="29"/>
          <w:lang w:eastAsia="en-NZ"/>
        </w:rPr>
        <w:t>.</w:t>
      </w:r>
    </w:p>
    <w:p w14:paraId="1A0DD108"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Your feedback will help inform Government decisions on whether changes to this area should be made ahead of the next General Election in 2023.</w:t>
      </w:r>
    </w:p>
    <w:p w14:paraId="1F18E405"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What is happening?</w:t>
      </w:r>
    </w:p>
    <w:p w14:paraId="18F04B91" w14:textId="77777777" w:rsidR="00162425" w:rsidRPr="00162425" w:rsidRDefault="00162425" w:rsidP="00FE29F1">
      <w:pPr>
        <w:shd w:val="clear" w:color="auto" w:fill="FFFFFF"/>
        <w:spacing w:after="392"/>
        <w:ind w:left="720"/>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lastRenderedPageBreak/>
        <w:t>The Minister of Justice has asked for advice on whether there are improvements that could be made to political donation settings before the 2023 General Election. Of particular interest are issues relating to openness and transparency of donations to parties and candidates under the current settings.</w:t>
      </w:r>
    </w:p>
    <w:p w14:paraId="558FB28C" w14:textId="5DBCA99C"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Electoral Act 1993</w:t>
      </w:r>
      <w:r w:rsidR="00FE29F1">
        <w:rPr>
          <w:rFonts w:ascii="Lato" w:eastAsia="Times New Roman" w:hAnsi="Lato"/>
          <w:b/>
          <w:bCs/>
          <w:color w:val="000000"/>
          <w:sz w:val="29"/>
          <w:szCs w:val="29"/>
          <w:lang w:eastAsia="en-NZ"/>
        </w:rPr>
        <w:tab/>
      </w:r>
      <w:r w:rsidR="00FE29F1">
        <w:rPr>
          <w:rFonts w:ascii="Lato" w:eastAsia="Times New Roman" w:hAnsi="Lato"/>
          <w:b/>
          <w:bCs/>
          <w:color w:val="000000"/>
          <w:sz w:val="29"/>
          <w:szCs w:val="29"/>
          <w:lang w:eastAsia="en-NZ"/>
        </w:rPr>
        <w:tab/>
      </w:r>
      <w:r w:rsidR="00FE29F1">
        <w:rPr>
          <w:rFonts w:ascii="Lato" w:eastAsia="Times New Roman" w:hAnsi="Lato"/>
          <w:b/>
          <w:bCs/>
          <w:color w:val="000000"/>
          <w:sz w:val="29"/>
          <w:szCs w:val="29"/>
          <w:lang w:eastAsia="en-NZ"/>
        </w:rPr>
        <w:tab/>
      </w:r>
    </w:p>
    <w:p w14:paraId="04C17988"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The Electoral Act 1993 includes rules that determine how political donations can be made, how much donors can contribute, and how these contributions are reported on once they are received.</w:t>
      </w:r>
    </w:p>
    <w:p w14:paraId="0D6013A0"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You can find out more about the rules for political donations on the </w:t>
      </w:r>
      <w:hyperlink r:id="rId13" w:history="1">
        <w:r w:rsidRPr="00162425">
          <w:rPr>
            <w:rFonts w:ascii="Lato" w:eastAsia="Times New Roman" w:hAnsi="Lato"/>
            <w:color w:val="0055CC"/>
            <w:sz w:val="29"/>
            <w:szCs w:val="29"/>
            <w:lang w:eastAsia="en-NZ"/>
          </w:rPr>
          <w:t>Electoral Commission website</w:t>
        </w:r>
      </w:hyperlink>
      <w:r w:rsidRPr="00162425">
        <w:rPr>
          <w:rFonts w:ascii="Lato" w:eastAsia="Times New Roman" w:hAnsi="Lato"/>
          <w:color w:val="000000"/>
          <w:sz w:val="29"/>
          <w:szCs w:val="29"/>
          <w:lang w:eastAsia="en-NZ"/>
        </w:rPr>
        <w:t>.</w:t>
      </w:r>
    </w:p>
    <w:p w14:paraId="39DDA3F6"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What changes are being proposed?</w:t>
      </w:r>
    </w:p>
    <w:p w14:paraId="06E7EF1C"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The proposed changes are in two broad categories:</w:t>
      </w:r>
    </w:p>
    <w:p w14:paraId="0ACCB761"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Proposed changes to </w:t>
      </w:r>
      <w:r w:rsidRPr="00162425">
        <w:rPr>
          <w:rFonts w:ascii="Lato" w:eastAsia="Times New Roman" w:hAnsi="Lato"/>
          <w:b/>
          <w:bCs/>
          <w:color w:val="000000"/>
          <w:sz w:val="29"/>
          <w:szCs w:val="29"/>
          <w:lang w:eastAsia="en-NZ"/>
        </w:rPr>
        <w:t>disclosure rules and thresholds</w:t>
      </w:r>
      <w:r w:rsidRPr="00162425">
        <w:rPr>
          <w:rFonts w:ascii="Lato" w:eastAsia="Times New Roman" w:hAnsi="Lato"/>
          <w:color w:val="000000"/>
          <w:sz w:val="29"/>
          <w:szCs w:val="29"/>
          <w:lang w:eastAsia="en-NZ"/>
        </w:rPr>
        <w:t>:</w:t>
      </w:r>
    </w:p>
    <w:p w14:paraId="6AA3AC2C" w14:textId="77777777" w:rsidR="00162425" w:rsidRPr="00162425" w:rsidRDefault="00162425" w:rsidP="00162425">
      <w:pPr>
        <w:numPr>
          <w:ilvl w:val="0"/>
          <w:numId w:val="2"/>
        </w:numPr>
        <w:shd w:val="clear" w:color="auto" w:fill="FFFFFF"/>
        <w:spacing w:before="100" w:beforeAutospacing="1" w:after="100" w:afterAutospacing="1"/>
        <w:ind w:left="495"/>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Lowering public disclosure threshold for donations to $1,500 for parties</w:t>
      </w:r>
    </w:p>
    <w:p w14:paraId="24110D12" w14:textId="77777777" w:rsidR="00162425" w:rsidRPr="00162425" w:rsidRDefault="00162425" w:rsidP="00162425">
      <w:pPr>
        <w:numPr>
          <w:ilvl w:val="0"/>
          <w:numId w:val="2"/>
        </w:numPr>
        <w:shd w:val="clear" w:color="auto" w:fill="FFFFFF"/>
        <w:spacing w:before="100" w:beforeAutospacing="1" w:after="100" w:afterAutospacing="1"/>
        <w:ind w:left="495"/>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Increasing frequency of donation reporting</w:t>
      </w:r>
    </w:p>
    <w:p w14:paraId="3D2F3365" w14:textId="77777777" w:rsidR="00162425" w:rsidRPr="00162425" w:rsidRDefault="00162425" w:rsidP="00162425">
      <w:pPr>
        <w:numPr>
          <w:ilvl w:val="0"/>
          <w:numId w:val="2"/>
        </w:numPr>
        <w:shd w:val="clear" w:color="auto" w:fill="FFFFFF"/>
        <w:spacing w:before="100" w:beforeAutospacing="1" w:after="100" w:afterAutospacing="1"/>
        <w:ind w:left="495"/>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Removing the requirement for parties to publicly disclose, within 10 days, the amount donated, and identity of the donor, in cases where the donor has donated over $30,000 within the previous 12 months</w:t>
      </w:r>
    </w:p>
    <w:p w14:paraId="56D38AF2" w14:textId="77777777" w:rsidR="00162425" w:rsidRPr="00162425" w:rsidRDefault="00162425" w:rsidP="00162425">
      <w:pPr>
        <w:numPr>
          <w:ilvl w:val="0"/>
          <w:numId w:val="2"/>
        </w:numPr>
        <w:shd w:val="clear" w:color="auto" w:fill="FFFFFF"/>
        <w:spacing w:before="100" w:beforeAutospacing="1" w:after="100" w:afterAutospacing="1"/>
        <w:ind w:left="495"/>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Introducing requirements for parties and candidates to disclose more details about in-kind donations.</w:t>
      </w:r>
    </w:p>
    <w:p w14:paraId="0C865D47"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Proposed changes to </w:t>
      </w:r>
      <w:r w:rsidRPr="00162425">
        <w:rPr>
          <w:rFonts w:ascii="Lato" w:eastAsia="Times New Roman" w:hAnsi="Lato"/>
          <w:b/>
          <w:bCs/>
          <w:color w:val="000000"/>
          <w:sz w:val="29"/>
          <w:szCs w:val="29"/>
          <w:lang w:eastAsia="en-NZ"/>
        </w:rPr>
        <w:t>reporting</w:t>
      </w:r>
      <w:r w:rsidRPr="00162425">
        <w:rPr>
          <w:rFonts w:ascii="Lato" w:eastAsia="Times New Roman" w:hAnsi="Lato"/>
          <w:color w:val="000000"/>
          <w:sz w:val="29"/>
          <w:szCs w:val="29"/>
          <w:lang w:eastAsia="en-NZ"/>
        </w:rPr>
        <w:t>:</w:t>
      </w:r>
    </w:p>
    <w:p w14:paraId="19B52DD5" w14:textId="77777777" w:rsidR="00162425" w:rsidRPr="00162425" w:rsidRDefault="00162425" w:rsidP="00162425">
      <w:pPr>
        <w:numPr>
          <w:ilvl w:val="0"/>
          <w:numId w:val="3"/>
        </w:numPr>
        <w:shd w:val="clear" w:color="auto" w:fill="FFFFFF"/>
        <w:spacing w:before="100" w:beforeAutospacing="1" w:after="100" w:afterAutospacing="1"/>
        <w:ind w:left="495"/>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Introducing reporting requirements for non-anonymous donations under $1,500</w:t>
      </w:r>
    </w:p>
    <w:p w14:paraId="56AC1154" w14:textId="77777777" w:rsidR="00162425" w:rsidRPr="00162425" w:rsidRDefault="00162425" w:rsidP="00162425">
      <w:pPr>
        <w:numPr>
          <w:ilvl w:val="0"/>
          <w:numId w:val="3"/>
        </w:numPr>
        <w:shd w:val="clear" w:color="auto" w:fill="FFFFFF"/>
        <w:spacing w:before="100" w:beforeAutospacing="1" w:after="100" w:afterAutospacing="1"/>
        <w:ind w:left="495"/>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Introducing a requirement on political parties to publicly disclose financial statements</w:t>
      </w:r>
    </w:p>
    <w:p w14:paraId="2221B243" w14:textId="77777777" w:rsidR="00162425" w:rsidRPr="00162425" w:rsidRDefault="00162425" w:rsidP="00162425">
      <w:pPr>
        <w:numPr>
          <w:ilvl w:val="0"/>
          <w:numId w:val="3"/>
        </w:numPr>
        <w:shd w:val="clear" w:color="auto" w:fill="FFFFFF"/>
        <w:spacing w:before="100" w:beforeAutospacing="1" w:after="100" w:afterAutospacing="1"/>
        <w:ind w:left="495"/>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Introducing a requirement to publicly report on candidate loans.</w:t>
      </w:r>
    </w:p>
    <w:p w14:paraId="01C079A7"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lastRenderedPageBreak/>
        <w:t>We are also interested in your views on whether or not to introduce a </w:t>
      </w:r>
      <w:r w:rsidRPr="00162425">
        <w:rPr>
          <w:rFonts w:ascii="Lato" w:eastAsia="Times New Roman" w:hAnsi="Lato"/>
          <w:b/>
          <w:bCs/>
          <w:color w:val="000000"/>
          <w:sz w:val="29"/>
          <w:szCs w:val="29"/>
          <w:lang w:eastAsia="en-NZ"/>
        </w:rPr>
        <w:t>ban on anonymous donations</w:t>
      </w:r>
      <w:r w:rsidRPr="00162425">
        <w:rPr>
          <w:rFonts w:ascii="Lato" w:eastAsia="Times New Roman" w:hAnsi="Lato"/>
          <w:color w:val="000000"/>
          <w:sz w:val="29"/>
          <w:szCs w:val="29"/>
          <w:lang w:eastAsia="en-NZ"/>
        </w:rPr>
        <w:t>, which would potentially have impacts on transparency and also on compliance and reporting requirements. </w:t>
      </w:r>
    </w:p>
    <w:p w14:paraId="5007AFD1"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Overview of the changes</w:t>
      </w:r>
    </w:p>
    <w:p w14:paraId="51F0CEF3"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The changes being proposed are set out in this document</w:t>
      </w:r>
      <w:r w:rsidRPr="00162425">
        <w:rPr>
          <w:rFonts w:ascii="Lato" w:eastAsia="Times New Roman" w:hAnsi="Lato"/>
          <w:b/>
          <w:bCs/>
          <w:color w:val="000000"/>
          <w:sz w:val="29"/>
          <w:szCs w:val="29"/>
          <w:lang w:eastAsia="en-NZ"/>
        </w:rPr>
        <w:t>:</w:t>
      </w:r>
    </w:p>
    <w:p w14:paraId="1E4031F2"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hyperlink r:id="rId14" w:history="1">
        <w:r w:rsidRPr="00162425">
          <w:rPr>
            <w:rFonts w:ascii="Lato" w:eastAsia="Times New Roman" w:hAnsi="Lato"/>
            <w:color w:val="0055CC"/>
            <w:sz w:val="29"/>
            <w:szCs w:val="29"/>
            <w:lang w:eastAsia="en-NZ"/>
          </w:rPr>
          <w:t>Summary of proposed changes to political donations rules</w:t>
        </w:r>
      </w:hyperlink>
    </w:p>
    <w:p w14:paraId="1FC8D972"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This </w:t>
      </w:r>
      <w:hyperlink r:id="rId15" w:history="1">
        <w:r w:rsidRPr="00162425">
          <w:rPr>
            <w:rFonts w:ascii="Lato" w:eastAsia="Times New Roman" w:hAnsi="Lato"/>
            <w:color w:val="0055CC"/>
            <w:sz w:val="29"/>
            <w:szCs w:val="29"/>
            <w:lang w:eastAsia="en-NZ"/>
          </w:rPr>
          <w:t>briefing</w:t>
        </w:r>
      </w:hyperlink>
      <w:r w:rsidRPr="00162425">
        <w:rPr>
          <w:rFonts w:ascii="Lato" w:eastAsia="Times New Roman" w:hAnsi="Lato"/>
          <w:b/>
          <w:bCs/>
          <w:color w:val="000000"/>
          <w:sz w:val="29"/>
          <w:szCs w:val="29"/>
          <w:lang w:eastAsia="en-NZ"/>
        </w:rPr>
        <w:t> </w:t>
      </w:r>
      <w:r w:rsidRPr="00162425">
        <w:rPr>
          <w:rFonts w:ascii="Lato" w:eastAsia="Times New Roman" w:hAnsi="Lato"/>
          <w:color w:val="000000"/>
          <w:sz w:val="29"/>
          <w:szCs w:val="29"/>
          <w:lang w:eastAsia="en-NZ"/>
        </w:rPr>
        <w:t>includes information on the context and rationale for considering these particular changes.</w:t>
      </w:r>
    </w:p>
    <w:p w14:paraId="774ABDA8" w14:textId="77777777" w:rsidR="00162425" w:rsidRPr="00162425" w:rsidRDefault="00162425" w:rsidP="00162425">
      <w:pPr>
        <w:shd w:val="clear" w:color="auto" w:fill="FFFFFF"/>
        <w:spacing w:before="588" w:after="285"/>
        <w:outlineLvl w:val="1"/>
        <w:rPr>
          <w:rFonts w:ascii="inherit" w:eastAsia="Times New Roman" w:hAnsi="inherit"/>
          <w:color w:val="000000"/>
          <w:sz w:val="48"/>
          <w:szCs w:val="48"/>
          <w:lang w:eastAsia="en-NZ"/>
        </w:rPr>
      </w:pPr>
      <w:r w:rsidRPr="00162425">
        <w:rPr>
          <w:rFonts w:ascii="inherit" w:eastAsia="Times New Roman" w:hAnsi="inherit"/>
          <w:color w:val="000000"/>
          <w:sz w:val="48"/>
          <w:szCs w:val="48"/>
          <w:lang w:eastAsia="en-NZ"/>
        </w:rPr>
        <w:t>Why your views matter</w:t>
      </w:r>
    </w:p>
    <w:p w14:paraId="095ACEAB"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We would like to hear your views about some possible changes to the political donation rules in the Electoral Act.</w:t>
      </w:r>
    </w:p>
    <w:p w14:paraId="7BB73AAD"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In particular, we want to know if you think the changes being proposed would improve the transparency and openness of our political donations system.</w:t>
      </w:r>
    </w:p>
    <w:p w14:paraId="3F5306C5"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You are welcome to answer any of the questions but don’t need to answer them all if you don’t want to.</w:t>
      </w:r>
    </w:p>
    <w:p w14:paraId="6F377A39"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What happens to your feedback?</w:t>
      </w:r>
    </w:p>
    <w:p w14:paraId="3E58C190"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Your feedback will provide different perspectives on the proposed changes and help inform our advice to the Government.</w:t>
      </w:r>
    </w:p>
    <w:p w14:paraId="6E0677AB"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Your responses will be anonymised. No names of individuals will be identified.</w:t>
      </w:r>
    </w:p>
    <w:p w14:paraId="0929CA78"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If you have any concerns about potential illegal activity, please contact the </w:t>
      </w:r>
      <w:hyperlink r:id="rId16" w:history="1">
        <w:r w:rsidRPr="00162425">
          <w:rPr>
            <w:rFonts w:ascii="Lato" w:eastAsia="Times New Roman" w:hAnsi="Lato"/>
            <w:color w:val="0055CC"/>
            <w:sz w:val="29"/>
            <w:szCs w:val="29"/>
            <w:lang w:eastAsia="en-NZ"/>
          </w:rPr>
          <w:t>Serious Fraud Office</w:t>
        </w:r>
      </w:hyperlink>
      <w:r w:rsidRPr="00162425">
        <w:rPr>
          <w:rFonts w:ascii="Lato" w:eastAsia="Times New Roman" w:hAnsi="Lato"/>
          <w:color w:val="000000"/>
          <w:sz w:val="29"/>
          <w:szCs w:val="29"/>
          <w:lang w:eastAsia="en-NZ"/>
        </w:rPr>
        <w:t> or New Zealand Police directly.</w:t>
      </w:r>
    </w:p>
    <w:p w14:paraId="23490E13"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Start and close dates</w:t>
      </w:r>
    </w:p>
    <w:p w14:paraId="44ADB662"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lastRenderedPageBreak/>
        <w:t>Consultation is open from </w:t>
      </w:r>
      <w:r w:rsidRPr="00162425">
        <w:rPr>
          <w:rFonts w:ascii="Lato" w:eastAsia="Times New Roman" w:hAnsi="Lato"/>
          <w:b/>
          <w:bCs/>
          <w:color w:val="000000"/>
          <w:sz w:val="29"/>
          <w:szCs w:val="29"/>
          <w:lang w:eastAsia="en-NZ"/>
        </w:rPr>
        <w:t>Friday, 3 December 2021 </w:t>
      </w:r>
      <w:r w:rsidRPr="00162425">
        <w:rPr>
          <w:rFonts w:ascii="Lato" w:eastAsia="Times New Roman" w:hAnsi="Lato"/>
          <w:color w:val="000000"/>
          <w:sz w:val="29"/>
          <w:szCs w:val="29"/>
          <w:lang w:eastAsia="en-NZ"/>
        </w:rPr>
        <w:t>to</w:t>
      </w:r>
      <w:r w:rsidRPr="00162425">
        <w:rPr>
          <w:rFonts w:ascii="Lato" w:eastAsia="Times New Roman" w:hAnsi="Lato"/>
          <w:b/>
          <w:bCs/>
          <w:color w:val="000000"/>
          <w:sz w:val="29"/>
          <w:szCs w:val="29"/>
          <w:lang w:eastAsia="en-NZ"/>
        </w:rPr>
        <w:t> Tuesday, 25 January 2022.</w:t>
      </w:r>
    </w:p>
    <w:p w14:paraId="573AB261"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Feedback closes at </w:t>
      </w:r>
      <w:r w:rsidRPr="00162425">
        <w:rPr>
          <w:rFonts w:ascii="Lato" w:eastAsia="Times New Roman" w:hAnsi="Lato"/>
          <w:b/>
          <w:bCs/>
          <w:color w:val="000000"/>
          <w:sz w:val="29"/>
          <w:szCs w:val="29"/>
          <w:lang w:eastAsia="en-NZ"/>
        </w:rPr>
        <w:t>5pm</w:t>
      </w:r>
      <w:r w:rsidRPr="00162425">
        <w:rPr>
          <w:rFonts w:ascii="Lato" w:eastAsia="Times New Roman" w:hAnsi="Lato"/>
          <w:color w:val="000000"/>
          <w:sz w:val="29"/>
          <w:szCs w:val="29"/>
          <w:lang w:eastAsia="en-NZ"/>
        </w:rPr>
        <w:t> on </w:t>
      </w:r>
      <w:r w:rsidRPr="00162425">
        <w:rPr>
          <w:rFonts w:ascii="Lato" w:eastAsia="Times New Roman" w:hAnsi="Lato"/>
          <w:b/>
          <w:bCs/>
          <w:color w:val="000000"/>
          <w:sz w:val="29"/>
          <w:szCs w:val="29"/>
          <w:lang w:eastAsia="en-NZ"/>
        </w:rPr>
        <w:t>Tuesday, 25 January 2022</w:t>
      </w:r>
      <w:r w:rsidRPr="00162425">
        <w:rPr>
          <w:rFonts w:ascii="Lato" w:eastAsia="Times New Roman" w:hAnsi="Lato"/>
          <w:color w:val="000000"/>
          <w:sz w:val="29"/>
          <w:szCs w:val="29"/>
          <w:lang w:eastAsia="en-NZ"/>
        </w:rPr>
        <w:t>.</w:t>
      </w:r>
    </w:p>
    <w:p w14:paraId="01DA18D8"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Email</w:t>
      </w:r>
    </w:p>
    <w:p w14:paraId="26F7D5A3"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If you prefer to send a written submission, you can email us at </w:t>
      </w:r>
      <w:hyperlink r:id="rId17" w:history="1">
        <w:r w:rsidRPr="00162425">
          <w:rPr>
            <w:rFonts w:ascii="Lato" w:eastAsia="Times New Roman" w:hAnsi="Lato"/>
            <w:color w:val="0055CC"/>
            <w:sz w:val="29"/>
            <w:szCs w:val="29"/>
            <w:lang w:eastAsia="en-NZ"/>
          </w:rPr>
          <w:t>electoral@justice.govt.nz</w:t>
        </w:r>
      </w:hyperlink>
      <w:r w:rsidRPr="00162425">
        <w:rPr>
          <w:rFonts w:ascii="Lato" w:eastAsia="Times New Roman" w:hAnsi="Lato"/>
          <w:color w:val="000000"/>
          <w:sz w:val="29"/>
          <w:szCs w:val="29"/>
          <w:lang w:eastAsia="en-NZ"/>
        </w:rPr>
        <w:t>.</w:t>
      </w:r>
    </w:p>
    <w:p w14:paraId="0CCB866B"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If you have any questions, you can email us at </w:t>
      </w:r>
      <w:hyperlink r:id="rId18" w:history="1">
        <w:r w:rsidRPr="00162425">
          <w:rPr>
            <w:rFonts w:ascii="Lato" w:eastAsia="Times New Roman" w:hAnsi="Lato"/>
            <w:color w:val="0055CC"/>
            <w:sz w:val="29"/>
            <w:szCs w:val="29"/>
            <w:u w:val="single"/>
            <w:lang w:eastAsia="en-NZ"/>
          </w:rPr>
          <w:t>electoral@justice.govt.nz</w:t>
        </w:r>
      </w:hyperlink>
    </w:p>
    <w:p w14:paraId="76F063D3"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We may need to release your information under the Official Information Act 1982</w:t>
      </w:r>
    </w:p>
    <w:p w14:paraId="7F329540"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We may need to release your feedback after an Official Information Act 1982 (OIA) request. We can withhold personal details under the OIA, including your name and address.</w:t>
      </w:r>
    </w:p>
    <w:p w14:paraId="5294C557"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If you do not want us to release any information in your feedback, please state this clearly when you send it to us and explain why. For example, some information may be commercially sensitive or personal. We’ll take your views into account when we respond to OIA requests.</w:t>
      </w:r>
    </w:p>
    <w:p w14:paraId="306375A5"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Any personal information you supply when making your submission will be used by us only in relation to the matters covered in this consultation.</w:t>
      </w:r>
    </w:p>
    <w:p w14:paraId="72A50904"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b/>
          <w:bCs/>
          <w:color w:val="000000"/>
          <w:sz w:val="29"/>
          <w:szCs w:val="29"/>
          <w:lang w:eastAsia="en-NZ"/>
        </w:rPr>
        <w:t>Privacy</w:t>
      </w:r>
    </w:p>
    <w:p w14:paraId="4057C2A2"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You can access and correct your personal information</w:t>
      </w:r>
    </w:p>
    <w:p w14:paraId="01D29526"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t>The Privacy Act 2020 governs how we collect and use your personal information. You have the right to access and correct your personal information.</w:t>
      </w:r>
    </w:p>
    <w:p w14:paraId="06B0938C" w14:textId="77777777" w:rsidR="00162425" w:rsidRPr="00162425" w:rsidRDefault="00162425" w:rsidP="00162425">
      <w:pPr>
        <w:shd w:val="clear" w:color="auto" w:fill="FFFFFF"/>
        <w:spacing w:after="392"/>
        <w:rPr>
          <w:rFonts w:ascii="Lato" w:eastAsia="Times New Roman" w:hAnsi="Lato"/>
          <w:color w:val="000000"/>
          <w:sz w:val="29"/>
          <w:szCs w:val="29"/>
          <w:lang w:eastAsia="en-NZ"/>
        </w:rPr>
      </w:pPr>
      <w:r w:rsidRPr="00162425">
        <w:rPr>
          <w:rFonts w:ascii="Lato" w:eastAsia="Times New Roman" w:hAnsi="Lato"/>
          <w:color w:val="000000"/>
          <w:sz w:val="29"/>
          <w:szCs w:val="29"/>
          <w:lang w:eastAsia="en-NZ"/>
        </w:rPr>
        <w:lastRenderedPageBreak/>
        <w:t>Here’s a link to the Ministry’s privacy policy: </w:t>
      </w:r>
      <w:hyperlink r:id="rId19" w:history="1">
        <w:r w:rsidRPr="00162425">
          <w:rPr>
            <w:rFonts w:ascii="Lato" w:eastAsia="Times New Roman" w:hAnsi="Lato"/>
            <w:color w:val="0055CC"/>
            <w:sz w:val="29"/>
            <w:szCs w:val="29"/>
            <w:u w:val="single"/>
            <w:lang w:eastAsia="en-NZ"/>
          </w:rPr>
          <w:t>https://www.justice.govt.nz/about-this-site/privacy-statement/</w:t>
        </w:r>
      </w:hyperlink>
    </w:p>
    <w:p w14:paraId="3F1912F1" w14:textId="77777777" w:rsidR="00162425" w:rsidRPr="00162425" w:rsidRDefault="00162425" w:rsidP="00162425">
      <w:pPr>
        <w:shd w:val="clear" w:color="auto" w:fill="FFFFFF"/>
        <w:spacing w:after="285"/>
        <w:outlineLvl w:val="1"/>
        <w:rPr>
          <w:rFonts w:ascii="inherit" w:eastAsia="Times New Roman" w:hAnsi="inherit"/>
          <w:color w:val="000000"/>
          <w:sz w:val="48"/>
          <w:szCs w:val="48"/>
          <w:lang w:eastAsia="en-NZ"/>
        </w:rPr>
      </w:pPr>
      <w:r w:rsidRPr="00162425">
        <w:rPr>
          <w:rFonts w:ascii="inherit" w:eastAsia="Times New Roman" w:hAnsi="inherit"/>
          <w:color w:val="000000"/>
          <w:sz w:val="48"/>
          <w:szCs w:val="48"/>
          <w:lang w:eastAsia="en-NZ"/>
        </w:rPr>
        <w:t>Have your say</w:t>
      </w:r>
    </w:p>
    <w:p w14:paraId="3FF8710C" w14:textId="77777777" w:rsidR="00162425" w:rsidRPr="00162425" w:rsidRDefault="00162425" w:rsidP="00162425">
      <w:pPr>
        <w:shd w:val="clear" w:color="auto" w:fill="FFFFFF"/>
        <w:rPr>
          <w:rFonts w:ascii="Lato" w:eastAsia="Times New Roman" w:hAnsi="Lato"/>
          <w:color w:val="000000"/>
          <w:sz w:val="29"/>
          <w:szCs w:val="29"/>
          <w:lang w:eastAsia="en-NZ"/>
        </w:rPr>
      </w:pPr>
      <w:hyperlink r:id="rId20" w:history="1">
        <w:r w:rsidRPr="00162425">
          <w:rPr>
            <w:rFonts w:ascii="Lato" w:eastAsia="Times New Roman" w:hAnsi="Lato"/>
            <w:color w:val="0055CC"/>
            <w:sz w:val="36"/>
            <w:szCs w:val="36"/>
            <w:u w:val="single"/>
            <w:lang w:eastAsia="en-NZ"/>
          </w:rPr>
          <w:t>Online feedback</w:t>
        </w:r>
      </w:hyperlink>
    </w:p>
    <w:p w14:paraId="3915AB2F" w14:textId="77777777" w:rsidR="00162425" w:rsidRPr="00162425" w:rsidRDefault="00162425" w:rsidP="00162425">
      <w:pPr>
        <w:shd w:val="clear" w:color="auto" w:fill="E6E6DF"/>
        <w:spacing w:before="330" w:after="165" w:line="495" w:lineRule="atLeast"/>
        <w:outlineLvl w:val="1"/>
        <w:rPr>
          <w:rFonts w:ascii="inherit" w:eastAsia="Times New Roman" w:hAnsi="inherit"/>
          <w:color w:val="000000"/>
          <w:sz w:val="36"/>
          <w:szCs w:val="36"/>
          <w:lang w:eastAsia="en-NZ"/>
        </w:rPr>
      </w:pPr>
      <w:r w:rsidRPr="00162425">
        <w:rPr>
          <w:rFonts w:ascii="inherit" w:eastAsia="Times New Roman" w:hAnsi="inherit"/>
          <w:color w:val="000000"/>
          <w:sz w:val="28"/>
          <w:szCs w:val="28"/>
          <w:lang w:eastAsia="en-NZ"/>
        </w:rPr>
        <w:t>Audiences</w:t>
      </w:r>
    </w:p>
    <w:p w14:paraId="0F54EB0A" w14:textId="77777777" w:rsidR="00162425" w:rsidRPr="00162425" w:rsidRDefault="00162425" w:rsidP="00162425">
      <w:pPr>
        <w:numPr>
          <w:ilvl w:val="0"/>
          <w:numId w:val="4"/>
        </w:numPr>
        <w:shd w:val="clear" w:color="auto" w:fill="E6E6DF"/>
        <w:spacing w:before="100" w:beforeAutospacing="1" w:after="100" w:afterAutospacing="1"/>
        <w:ind w:left="420"/>
        <w:rPr>
          <w:rFonts w:ascii="Lato" w:eastAsia="Times New Roman" w:hAnsi="Lato"/>
          <w:color w:val="000000"/>
          <w:szCs w:val="24"/>
          <w:lang w:eastAsia="en-NZ"/>
        </w:rPr>
      </w:pPr>
      <w:r w:rsidRPr="00162425">
        <w:rPr>
          <w:rFonts w:ascii="Lato" w:eastAsia="Times New Roman" w:hAnsi="Lato"/>
          <w:color w:val="000000"/>
          <w:sz w:val="21"/>
          <w:szCs w:val="21"/>
          <w:lang w:eastAsia="en-NZ"/>
        </w:rPr>
        <w:t>All New Zealanders</w:t>
      </w:r>
    </w:p>
    <w:p w14:paraId="47C9A49E" w14:textId="77777777" w:rsidR="00162425" w:rsidRPr="00162425" w:rsidRDefault="00162425" w:rsidP="00162425">
      <w:pPr>
        <w:shd w:val="clear" w:color="auto" w:fill="E6E6DF"/>
        <w:spacing w:before="330" w:after="165" w:line="495" w:lineRule="atLeast"/>
        <w:outlineLvl w:val="1"/>
        <w:rPr>
          <w:rFonts w:ascii="inherit" w:eastAsia="Times New Roman" w:hAnsi="inherit"/>
          <w:color w:val="000000"/>
          <w:sz w:val="36"/>
          <w:szCs w:val="36"/>
          <w:lang w:eastAsia="en-NZ"/>
        </w:rPr>
      </w:pPr>
      <w:r w:rsidRPr="00162425">
        <w:rPr>
          <w:rFonts w:ascii="inherit" w:eastAsia="Times New Roman" w:hAnsi="inherit"/>
          <w:color w:val="000000"/>
          <w:sz w:val="28"/>
          <w:szCs w:val="28"/>
          <w:lang w:eastAsia="en-NZ"/>
        </w:rPr>
        <w:t>Interests</w:t>
      </w:r>
    </w:p>
    <w:p w14:paraId="1DBD0DE7" w14:textId="77777777" w:rsidR="00162425" w:rsidRPr="00162425" w:rsidRDefault="00162425" w:rsidP="00162425">
      <w:pPr>
        <w:numPr>
          <w:ilvl w:val="0"/>
          <w:numId w:val="5"/>
        </w:numPr>
        <w:shd w:val="clear" w:color="auto" w:fill="E6E6DF"/>
        <w:spacing w:before="100" w:beforeAutospacing="1" w:after="100" w:afterAutospacing="1"/>
        <w:ind w:left="420"/>
        <w:rPr>
          <w:rFonts w:ascii="Lato" w:eastAsia="Times New Roman" w:hAnsi="Lato"/>
          <w:color w:val="000000"/>
          <w:szCs w:val="24"/>
          <w:lang w:eastAsia="en-NZ"/>
        </w:rPr>
      </w:pPr>
      <w:r w:rsidRPr="00162425">
        <w:rPr>
          <w:rFonts w:ascii="Lato" w:eastAsia="Times New Roman" w:hAnsi="Lato"/>
          <w:color w:val="000000"/>
          <w:sz w:val="21"/>
          <w:szCs w:val="21"/>
          <w:lang w:eastAsia="en-NZ"/>
        </w:rPr>
        <w:t>Feedback</w:t>
      </w:r>
    </w:p>
    <w:p w14:paraId="78CB1BD9" w14:textId="77777777" w:rsidR="00162425" w:rsidRPr="00162425" w:rsidRDefault="00162425" w:rsidP="00162425">
      <w:pPr>
        <w:shd w:val="clear" w:color="auto" w:fill="FFFFFF"/>
        <w:spacing w:before="330" w:after="165" w:line="495" w:lineRule="atLeast"/>
        <w:ind w:right="105"/>
        <w:outlineLvl w:val="1"/>
        <w:rPr>
          <w:rFonts w:ascii="inherit" w:eastAsia="Times New Roman" w:hAnsi="inherit"/>
          <w:color w:val="000000"/>
          <w:position w:val="12"/>
          <w:sz w:val="36"/>
          <w:szCs w:val="36"/>
          <w:lang w:eastAsia="en-NZ"/>
        </w:rPr>
      </w:pPr>
      <w:r w:rsidRPr="00162425">
        <w:rPr>
          <w:rFonts w:ascii="inherit" w:eastAsia="Times New Roman" w:hAnsi="inherit"/>
          <w:color w:val="000000"/>
          <w:position w:val="12"/>
          <w:sz w:val="36"/>
          <w:szCs w:val="36"/>
          <w:lang w:eastAsia="en-NZ"/>
        </w:rPr>
        <w:t>Share</w:t>
      </w:r>
    </w:p>
    <w:p w14:paraId="22F8583C" w14:textId="77777777" w:rsidR="00162425" w:rsidRPr="00162425" w:rsidRDefault="00162425" w:rsidP="00162425">
      <w:pPr>
        <w:shd w:val="clear" w:color="auto" w:fill="FFFFFF"/>
        <w:rPr>
          <w:rFonts w:ascii="Lato" w:eastAsia="Times New Roman" w:hAnsi="Lato"/>
          <w:color w:val="000000"/>
          <w:szCs w:val="24"/>
          <w:lang w:eastAsia="en-NZ"/>
        </w:rPr>
      </w:pPr>
      <w:r w:rsidRPr="00162425">
        <w:rPr>
          <w:rFonts w:ascii="Lato" w:eastAsia="Times New Roman" w:hAnsi="Lato"/>
          <w:color w:val="000000"/>
          <w:szCs w:val="24"/>
          <w:lang w:eastAsia="en-NZ"/>
        </w:rPr>
        <w:t> </w:t>
      </w:r>
      <w:hyperlink r:id="rId21" w:tgtFrame="_blank" w:tooltip="Share on Twitter" w:history="1">
        <w:r w:rsidRPr="00162425">
          <w:rPr>
            <w:rFonts w:ascii="Lato" w:eastAsia="Times New Roman" w:hAnsi="Lato"/>
            <w:color w:val="0055CC"/>
            <w:szCs w:val="24"/>
            <w:lang w:eastAsia="en-NZ"/>
          </w:rPr>
          <w:t> </w:t>
        </w:r>
        <w:r w:rsidRPr="00162425">
          <w:rPr>
            <w:rFonts w:ascii="Lato" w:eastAsia="Times New Roman" w:hAnsi="Lato"/>
            <w:color w:val="0055CC"/>
            <w:szCs w:val="24"/>
            <w:bdr w:val="none" w:sz="0" w:space="0" w:color="auto" w:frame="1"/>
            <w:lang w:eastAsia="en-NZ"/>
          </w:rPr>
          <w:t>Share on Twitter</w:t>
        </w:r>
      </w:hyperlink>
      <w:hyperlink r:id="rId22" w:tgtFrame="_blank" w:tooltip="Share on Facebook" w:history="1">
        <w:r w:rsidRPr="00162425">
          <w:rPr>
            <w:rFonts w:ascii="Lato" w:eastAsia="Times New Roman" w:hAnsi="Lato"/>
            <w:color w:val="0055CC"/>
            <w:szCs w:val="24"/>
            <w:bdr w:val="none" w:sz="0" w:space="0" w:color="auto" w:frame="1"/>
            <w:lang w:eastAsia="en-NZ"/>
          </w:rPr>
          <w:t>Share on Facebook</w:t>
        </w:r>
      </w:hyperlink>
    </w:p>
    <w:p w14:paraId="2C5DA7C7" w14:textId="77777777" w:rsidR="00162425" w:rsidRPr="00162425" w:rsidRDefault="00162425" w:rsidP="00162425">
      <w:pPr>
        <w:numPr>
          <w:ilvl w:val="0"/>
          <w:numId w:val="6"/>
        </w:numPr>
        <w:shd w:val="clear" w:color="auto" w:fill="393C43"/>
        <w:spacing w:before="100" w:beforeAutospacing="1" w:after="100" w:afterAutospacing="1"/>
        <w:ind w:left="420"/>
        <w:jc w:val="right"/>
        <w:rPr>
          <w:rFonts w:ascii="Lato" w:eastAsia="Times New Roman" w:hAnsi="Lato"/>
          <w:color w:val="FFFFFF"/>
          <w:szCs w:val="24"/>
          <w:lang w:eastAsia="en-NZ"/>
        </w:rPr>
      </w:pPr>
      <w:hyperlink r:id="rId23" w:history="1">
        <w:r w:rsidRPr="00162425">
          <w:rPr>
            <w:rFonts w:ascii="Lato" w:eastAsia="Times New Roman" w:hAnsi="Lato"/>
            <w:color w:val="FFFFFF"/>
            <w:szCs w:val="24"/>
            <w:lang w:eastAsia="en-NZ"/>
          </w:rPr>
          <w:t>Accessibility</w:t>
        </w:r>
      </w:hyperlink>
    </w:p>
    <w:p w14:paraId="1FFA36B1" w14:textId="77777777" w:rsidR="00162425" w:rsidRPr="00162425" w:rsidRDefault="00162425" w:rsidP="00162425">
      <w:pPr>
        <w:shd w:val="clear" w:color="auto" w:fill="393C43"/>
        <w:ind w:left="420"/>
        <w:jc w:val="right"/>
        <w:rPr>
          <w:rFonts w:ascii="Lato" w:eastAsia="Times New Roman" w:hAnsi="Lato"/>
          <w:color w:val="FFFFFF"/>
          <w:szCs w:val="24"/>
          <w:lang w:eastAsia="en-NZ"/>
        </w:rPr>
      </w:pPr>
      <w:r w:rsidRPr="00162425">
        <w:rPr>
          <w:rFonts w:ascii="Lato" w:eastAsia="Times New Roman" w:hAnsi="Lato"/>
          <w:color w:val="FFFFFF"/>
          <w:szCs w:val="24"/>
          <w:lang w:eastAsia="en-NZ"/>
        </w:rPr>
        <w:t> </w:t>
      </w:r>
    </w:p>
    <w:p w14:paraId="5D10DD05" w14:textId="77777777" w:rsidR="00162425" w:rsidRPr="00162425" w:rsidRDefault="00162425" w:rsidP="00162425">
      <w:pPr>
        <w:numPr>
          <w:ilvl w:val="0"/>
          <w:numId w:val="6"/>
        </w:numPr>
        <w:shd w:val="clear" w:color="auto" w:fill="393C43"/>
        <w:spacing w:before="100" w:beforeAutospacing="1" w:after="100" w:afterAutospacing="1"/>
        <w:ind w:left="420"/>
        <w:jc w:val="right"/>
        <w:rPr>
          <w:rFonts w:ascii="Lato" w:eastAsia="Times New Roman" w:hAnsi="Lato"/>
          <w:color w:val="FFFFFF"/>
          <w:szCs w:val="24"/>
          <w:lang w:eastAsia="en-NZ"/>
        </w:rPr>
      </w:pPr>
      <w:hyperlink r:id="rId24" w:history="1">
        <w:r w:rsidRPr="00162425">
          <w:rPr>
            <w:rFonts w:ascii="Lato" w:eastAsia="Times New Roman" w:hAnsi="Lato"/>
            <w:color w:val="FFFFFF"/>
            <w:szCs w:val="24"/>
            <w:lang w:eastAsia="en-NZ"/>
          </w:rPr>
          <w:t>Terms of Use</w:t>
        </w:r>
      </w:hyperlink>
    </w:p>
    <w:p w14:paraId="6AFBF5E9" w14:textId="77777777" w:rsidR="00162425" w:rsidRPr="00162425" w:rsidRDefault="00162425" w:rsidP="00162425">
      <w:pPr>
        <w:shd w:val="clear" w:color="auto" w:fill="393C43"/>
        <w:ind w:left="420"/>
        <w:jc w:val="right"/>
        <w:rPr>
          <w:rFonts w:ascii="Lato" w:eastAsia="Times New Roman" w:hAnsi="Lato"/>
          <w:color w:val="FFFFFF"/>
          <w:szCs w:val="24"/>
          <w:lang w:eastAsia="en-NZ"/>
        </w:rPr>
      </w:pPr>
      <w:r w:rsidRPr="00162425">
        <w:rPr>
          <w:rFonts w:ascii="Lato" w:eastAsia="Times New Roman" w:hAnsi="Lato"/>
          <w:color w:val="FFFFFF"/>
          <w:szCs w:val="24"/>
          <w:lang w:eastAsia="en-NZ"/>
        </w:rPr>
        <w:t> </w:t>
      </w:r>
    </w:p>
    <w:p w14:paraId="5F15D777" w14:textId="77777777" w:rsidR="00162425" w:rsidRPr="00162425" w:rsidRDefault="00162425" w:rsidP="00162425">
      <w:pPr>
        <w:numPr>
          <w:ilvl w:val="0"/>
          <w:numId w:val="6"/>
        </w:numPr>
        <w:shd w:val="clear" w:color="auto" w:fill="393C43"/>
        <w:spacing w:before="100" w:beforeAutospacing="1" w:after="100" w:afterAutospacing="1"/>
        <w:ind w:left="420"/>
        <w:jc w:val="right"/>
        <w:rPr>
          <w:rFonts w:ascii="Lato" w:eastAsia="Times New Roman" w:hAnsi="Lato"/>
          <w:color w:val="FFFFFF"/>
          <w:szCs w:val="24"/>
          <w:lang w:eastAsia="en-NZ"/>
        </w:rPr>
      </w:pPr>
      <w:hyperlink r:id="rId25" w:history="1">
        <w:r w:rsidRPr="00162425">
          <w:rPr>
            <w:rFonts w:ascii="Lato" w:eastAsia="Times New Roman" w:hAnsi="Lato"/>
            <w:color w:val="FFFFFF"/>
            <w:szCs w:val="24"/>
            <w:lang w:eastAsia="en-NZ"/>
          </w:rPr>
          <w:t>Cookies</w:t>
        </w:r>
      </w:hyperlink>
    </w:p>
    <w:p w14:paraId="63F7D8C1" w14:textId="77777777" w:rsidR="00162425" w:rsidRPr="00162425" w:rsidRDefault="00162425" w:rsidP="00162425">
      <w:pPr>
        <w:shd w:val="clear" w:color="auto" w:fill="393C43"/>
        <w:ind w:left="420"/>
        <w:jc w:val="right"/>
        <w:rPr>
          <w:rFonts w:ascii="Lato" w:eastAsia="Times New Roman" w:hAnsi="Lato"/>
          <w:color w:val="FFFFFF"/>
          <w:szCs w:val="24"/>
          <w:lang w:eastAsia="en-NZ"/>
        </w:rPr>
      </w:pPr>
      <w:r w:rsidRPr="00162425">
        <w:rPr>
          <w:rFonts w:ascii="Lato" w:eastAsia="Times New Roman" w:hAnsi="Lato"/>
          <w:color w:val="FFFFFF"/>
          <w:szCs w:val="24"/>
          <w:lang w:eastAsia="en-NZ"/>
        </w:rPr>
        <w:t> </w:t>
      </w:r>
    </w:p>
    <w:p w14:paraId="36434CDD" w14:textId="77777777" w:rsidR="00162425" w:rsidRPr="00162425" w:rsidRDefault="00162425" w:rsidP="00162425">
      <w:pPr>
        <w:numPr>
          <w:ilvl w:val="0"/>
          <w:numId w:val="6"/>
        </w:numPr>
        <w:shd w:val="clear" w:color="auto" w:fill="393C43"/>
        <w:spacing w:before="100" w:beforeAutospacing="1" w:after="100" w:afterAutospacing="1"/>
        <w:ind w:left="420"/>
        <w:jc w:val="right"/>
        <w:rPr>
          <w:rFonts w:ascii="Lato" w:eastAsia="Times New Roman" w:hAnsi="Lato"/>
          <w:color w:val="FFFFFF"/>
          <w:szCs w:val="24"/>
          <w:lang w:eastAsia="en-NZ"/>
        </w:rPr>
      </w:pPr>
      <w:hyperlink r:id="rId26" w:history="1">
        <w:r w:rsidRPr="00162425">
          <w:rPr>
            <w:rFonts w:ascii="Lato" w:eastAsia="Times New Roman" w:hAnsi="Lato"/>
            <w:color w:val="FFFFFF"/>
            <w:szCs w:val="24"/>
            <w:lang w:eastAsia="en-NZ"/>
          </w:rPr>
          <w:t>Privacy</w:t>
        </w:r>
      </w:hyperlink>
    </w:p>
    <w:p w14:paraId="4EE89193" w14:textId="77777777" w:rsidR="00162425" w:rsidRPr="00162425" w:rsidRDefault="00162425" w:rsidP="00162425">
      <w:pPr>
        <w:shd w:val="clear" w:color="auto" w:fill="393C43"/>
        <w:rPr>
          <w:rFonts w:ascii="Lato" w:eastAsia="Times New Roman" w:hAnsi="Lato"/>
          <w:color w:val="FFFFFF"/>
          <w:szCs w:val="24"/>
          <w:lang w:eastAsia="en-NZ"/>
        </w:rPr>
      </w:pPr>
      <w:hyperlink r:id="rId27" w:history="1">
        <w:r w:rsidRPr="00162425">
          <w:rPr>
            <w:rFonts w:ascii="Lato" w:eastAsia="Times New Roman" w:hAnsi="Lato"/>
            <w:color w:val="FFFFFF"/>
            <w:szCs w:val="24"/>
            <w:lang w:eastAsia="en-NZ"/>
          </w:rPr>
          <w:t>Citizen Space</w:t>
        </w:r>
      </w:hyperlink>
      <w:r w:rsidRPr="00162425">
        <w:rPr>
          <w:rFonts w:ascii="Lato" w:eastAsia="Times New Roman" w:hAnsi="Lato"/>
          <w:color w:val="FFFFFF"/>
          <w:szCs w:val="24"/>
          <w:lang w:eastAsia="en-NZ"/>
        </w:rPr>
        <w:t> from </w:t>
      </w:r>
      <w:hyperlink r:id="rId28" w:history="1">
        <w:r w:rsidRPr="00162425">
          <w:rPr>
            <w:rFonts w:ascii="Lato" w:eastAsia="Times New Roman" w:hAnsi="Lato"/>
            <w:color w:val="FFFFFF"/>
            <w:szCs w:val="24"/>
            <w:lang w:eastAsia="en-NZ"/>
          </w:rPr>
          <w:t>Delib</w:t>
        </w:r>
      </w:hyperlink>
    </w:p>
    <w:p w14:paraId="47BBC434"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92D8A"/>
    <w:multiLevelType w:val="multilevel"/>
    <w:tmpl w:val="8CF0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217E1"/>
    <w:multiLevelType w:val="multilevel"/>
    <w:tmpl w:val="928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B4113"/>
    <w:multiLevelType w:val="multilevel"/>
    <w:tmpl w:val="9146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977B5D"/>
    <w:multiLevelType w:val="multilevel"/>
    <w:tmpl w:val="EEA2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34FC8"/>
    <w:multiLevelType w:val="multilevel"/>
    <w:tmpl w:val="EA320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E30C9D"/>
    <w:multiLevelType w:val="multilevel"/>
    <w:tmpl w:val="14F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25"/>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425"/>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9F1"/>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9307"/>
  <w15:chartTrackingRefBased/>
  <w15:docId w15:val="{D456EB04-81D5-4114-B507-EA822810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2425"/>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162425"/>
    <w:pPr>
      <w:spacing w:before="100" w:beforeAutospacing="1" w:after="100" w:afterAutospacing="1"/>
      <w:outlineLvl w:val="1"/>
    </w:pPr>
    <w:rPr>
      <w:rFonts w:ascii="Times New Roman" w:eastAsia="Times New Roman" w:hAnsi="Times New Roman"/>
      <w:b/>
      <w:bCs/>
      <w:color w:val="auto"/>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25"/>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162425"/>
    <w:rPr>
      <w:rFonts w:ascii="Times New Roman" w:eastAsia="Times New Roman" w:hAnsi="Times New Roman"/>
      <w:b/>
      <w:bCs/>
      <w:color w:val="auto"/>
      <w:sz w:val="36"/>
      <w:szCs w:val="36"/>
      <w:lang w:eastAsia="en-NZ"/>
    </w:rPr>
  </w:style>
  <w:style w:type="character" w:styleId="Hyperlink">
    <w:name w:val="Hyperlink"/>
    <w:basedOn w:val="DefaultParagraphFont"/>
    <w:uiPriority w:val="99"/>
    <w:semiHidden/>
    <w:unhideWhenUsed/>
    <w:rsid w:val="00162425"/>
  </w:style>
  <w:style w:type="paragraph" w:styleId="z-TopofForm">
    <w:name w:val="HTML Top of Form"/>
    <w:basedOn w:val="Normal"/>
    <w:next w:val="Normal"/>
    <w:link w:val="z-TopofFormChar"/>
    <w:hidden/>
    <w:uiPriority w:val="99"/>
    <w:semiHidden/>
    <w:unhideWhenUsed/>
    <w:rsid w:val="00162425"/>
    <w:pPr>
      <w:pBdr>
        <w:bottom w:val="single" w:sz="6" w:space="1" w:color="auto"/>
      </w:pBdr>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162425"/>
    <w:rPr>
      <w:rFonts w:ascii="Arial" w:eastAsia="Times New Roman" w:hAnsi="Arial" w:cs="Arial"/>
      <w:vanish/>
      <w:color w:val="auto"/>
      <w:sz w:val="16"/>
      <w:szCs w:val="16"/>
      <w:lang w:eastAsia="en-NZ"/>
    </w:rPr>
  </w:style>
  <w:style w:type="paragraph" w:styleId="z-BottomofForm">
    <w:name w:val="HTML Bottom of Form"/>
    <w:basedOn w:val="Normal"/>
    <w:next w:val="Normal"/>
    <w:link w:val="z-BottomofFormChar"/>
    <w:hidden/>
    <w:uiPriority w:val="99"/>
    <w:semiHidden/>
    <w:unhideWhenUsed/>
    <w:rsid w:val="00162425"/>
    <w:pPr>
      <w:pBdr>
        <w:top w:val="single" w:sz="6" w:space="1" w:color="auto"/>
      </w:pBdr>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162425"/>
    <w:rPr>
      <w:rFonts w:ascii="Arial" w:eastAsia="Times New Roman" w:hAnsi="Arial" w:cs="Arial"/>
      <w:vanish/>
      <w:color w:val="auto"/>
      <w:sz w:val="16"/>
      <w:szCs w:val="16"/>
      <w:lang w:eastAsia="en-NZ"/>
    </w:rPr>
  </w:style>
  <w:style w:type="paragraph" w:customStyle="1" w:styleId="cs-consultation-sidebar-secondary-date">
    <w:name w:val="cs-consultation-sidebar-secondary-date"/>
    <w:basedOn w:val="Normal"/>
    <w:rsid w:val="00162425"/>
    <w:pPr>
      <w:spacing w:before="100" w:beforeAutospacing="1" w:after="100" w:afterAutospacing="1"/>
    </w:pPr>
    <w:rPr>
      <w:rFonts w:ascii="Times New Roman" w:eastAsia="Times New Roman" w:hAnsi="Times New Roman"/>
      <w:color w:val="auto"/>
      <w:szCs w:val="24"/>
      <w:lang w:eastAsia="en-NZ"/>
    </w:rPr>
  </w:style>
  <w:style w:type="paragraph" w:styleId="NormalWeb">
    <w:name w:val="Normal (Web)"/>
    <w:basedOn w:val="Normal"/>
    <w:uiPriority w:val="99"/>
    <w:semiHidden/>
    <w:unhideWhenUsed/>
    <w:rsid w:val="00162425"/>
    <w:pPr>
      <w:spacing w:before="100" w:beforeAutospacing="1" w:after="100" w:afterAutospacing="1"/>
    </w:pPr>
    <w:rPr>
      <w:rFonts w:ascii="Times New Roman" w:eastAsia="Times New Roman" w:hAnsi="Times New Roman"/>
      <w:color w:val="auto"/>
      <w:szCs w:val="24"/>
      <w:lang w:eastAsia="en-NZ"/>
    </w:rPr>
  </w:style>
  <w:style w:type="character" w:styleId="Strong">
    <w:name w:val="Strong"/>
    <w:basedOn w:val="DefaultParagraphFont"/>
    <w:uiPriority w:val="22"/>
    <w:qFormat/>
    <w:rsid w:val="00162425"/>
    <w:rPr>
      <w:b/>
      <w:bCs/>
    </w:rPr>
  </w:style>
  <w:style w:type="paragraph" w:customStyle="1" w:styleId="mojnumpara">
    <w:name w:val="mojnumpara"/>
    <w:basedOn w:val="Normal"/>
    <w:rsid w:val="00162425"/>
    <w:pPr>
      <w:spacing w:before="100" w:beforeAutospacing="1" w:after="100" w:afterAutospacing="1"/>
    </w:pPr>
    <w:rPr>
      <w:rFonts w:ascii="Times New Roman" w:eastAsia="Times New Roman" w:hAnsi="Times New Roman"/>
      <w:color w:val="auto"/>
      <w:szCs w:val="24"/>
      <w:lang w:eastAsia="en-NZ"/>
    </w:rPr>
  </w:style>
  <w:style w:type="character" w:customStyle="1" w:styleId="cs-consultation-cta-link-text">
    <w:name w:val="cs-consultation-cta-link-text"/>
    <w:basedOn w:val="DefaultParagraphFont"/>
    <w:rsid w:val="00162425"/>
  </w:style>
  <w:style w:type="character" w:customStyle="1" w:styleId="cs-consultation-cta-tail">
    <w:name w:val="cs-consultation-cta-tail"/>
    <w:basedOn w:val="DefaultParagraphFont"/>
    <w:rsid w:val="00162425"/>
  </w:style>
  <w:style w:type="character" w:customStyle="1" w:styleId="sr-only">
    <w:name w:val="sr-only"/>
    <w:basedOn w:val="DefaultParagraphFont"/>
    <w:rsid w:val="0016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5096">
      <w:bodyDiv w:val="1"/>
      <w:marLeft w:val="0"/>
      <w:marRight w:val="0"/>
      <w:marTop w:val="0"/>
      <w:marBottom w:val="0"/>
      <w:divBdr>
        <w:top w:val="none" w:sz="0" w:space="0" w:color="auto"/>
        <w:left w:val="none" w:sz="0" w:space="0" w:color="auto"/>
        <w:bottom w:val="none" w:sz="0" w:space="0" w:color="auto"/>
        <w:right w:val="none" w:sz="0" w:space="0" w:color="auto"/>
      </w:divBdr>
      <w:divsChild>
        <w:div w:id="1151483126">
          <w:marLeft w:val="0"/>
          <w:marRight w:val="0"/>
          <w:marTop w:val="0"/>
          <w:marBottom w:val="0"/>
          <w:divBdr>
            <w:top w:val="none" w:sz="0" w:space="0" w:color="auto"/>
            <w:left w:val="none" w:sz="0" w:space="0" w:color="auto"/>
            <w:bottom w:val="none" w:sz="0" w:space="0" w:color="auto"/>
            <w:right w:val="none" w:sz="0" w:space="0" w:color="auto"/>
          </w:divBdr>
        </w:div>
        <w:div w:id="608857454">
          <w:marLeft w:val="0"/>
          <w:marRight w:val="0"/>
          <w:marTop w:val="0"/>
          <w:marBottom w:val="0"/>
          <w:divBdr>
            <w:top w:val="none" w:sz="0" w:space="0" w:color="auto"/>
            <w:left w:val="none" w:sz="0" w:space="0" w:color="auto"/>
            <w:bottom w:val="none" w:sz="0" w:space="0" w:color="auto"/>
            <w:right w:val="none" w:sz="0" w:space="0" w:color="auto"/>
          </w:divBdr>
          <w:divsChild>
            <w:div w:id="1299267674">
              <w:marLeft w:val="0"/>
              <w:marRight w:val="0"/>
              <w:marTop w:val="0"/>
              <w:marBottom w:val="0"/>
              <w:divBdr>
                <w:top w:val="none" w:sz="0" w:space="0" w:color="auto"/>
                <w:left w:val="none" w:sz="0" w:space="0" w:color="auto"/>
                <w:bottom w:val="none" w:sz="0" w:space="0" w:color="auto"/>
                <w:right w:val="none" w:sz="0" w:space="0" w:color="auto"/>
              </w:divBdr>
              <w:divsChild>
                <w:div w:id="1218467756">
                  <w:marLeft w:val="-225"/>
                  <w:marRight w:val="-225"/>
                  <w:marTop w:val="0"/>
                  <w:marBottom w:val="0"/>
                  <w:divBdr>
                    <w:top w:val="none" w:sz="0" w:space="0" w:color="auto"/>
                    <w:left w:val="none" w:sz="0" w:space="0" w:color="auto"/>
                    <w:bottom w:val="none" w:sz="0" w:space="0" w:color="auto"/>
                    <w:right w:val="none" w:sz="0" w:space="0" w:color="auto"/>
                  </w:divBdr>
                  <w:divsChild>
                    <w:div w:id="1138454492">
                      <w:marLeft w:val="0"/>
                      <w:marRight w:val="0"/>
                      <w:marTop w:val="0"/>
                      <w:marBottom w:val="0"/>
                      <w:divBdr>
                        <w:top w:val="none" w:sz="0" w:space="0" w:color="auto"/>
                        <w:left w:val="none" w:sz="0" w:space="0" w:color="auto"/>
                        <w:bottom w:val="none" w:sz="0" w:space="0" w:color="auto"/>
                        <w:right w:val="none" w:sz="0" w:space="0" w:color="auto"/>
                      </w:divBdr>
                      <w:divsChild>
                        <w:div w:id="1112360102">
                          <w:marLeft w:val="0"/>
                          <w:marRight w:val="0"/>
                          <w:marTop w:val="0"/>
                          <w:marBottom w:val="0"/>
                          <w:divBdr>
                            <w:top w:val="none" w:sz="0" w:space="0" w:color="auto"/>
                            <w:left w:val="none" w:sz="0" w:space="0" w:color="auto"/>
                            <w:bottom w:val="none" w:sz="0" w:space="0" w:color="auto"/>
                            <w:right w:val="none" w:sz="0" w:space="0" w:color="auto"/>
                          </w:divBdr>
                        </w:div>
                      </w:divsChild>
                    </w:div>
                    <w:div w:id="346643064">
                      <w:marLeft w:val="0"/>
                      <w:marRight w:val="0"/>
                      <w:marTop w:val="0"/>
                      <w:marBottom w:val="0"/>
                      <w:divBdr>
                        <w:top w:val="none" w:sz="0" w:space="0" w:color="auto"/>
                        <w:left w:val="none" w:sz="0" w:space="0" w:color="auto"/>
                        <w:bottom w:val="none" w:sz="0" w:space="0" w:color="auto"/>
                        <w:right w:val="none" w:sz="0" w:space="0" w:color="auto"/>
                      </w:divBdr>
                      <w:divsChild>
                        <w:div w:id="20154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8199">
                  <w:marLeft w:val="-225"/>
                  <w:marRight w:val="-225"/>
                  <w:marTop w:val="0"/>
                  <w:marBottom w:val="0"/>
                  <w:divBdr>
                    <w:top w:val="none" w:sz="0" w:space="0" w:color="auto"/>
                    <w:left w:val="none" w:sz="0" w:space="0" w:color="auto"/>
                    <w:bottom w:val="none" w:sz="0" w:space="0" w:color="auto"/>
                    <w:right w:val="none" w:sz="0" w:space="0" w:color="auto"/>
                  </w:divBdr>
                  <w:divsChild>
                    <w:div w:id="1367877001">
                      <w:marLeft w:val="0"/>
                      <w:marRight w:val="0"/>
                      <w:marTop w:val="0"/>
                      <w:marBottom w:val="0"/>
                      <w:divBdr>
                        <w:top w:val="none" w:sz="0" w:space="0" w:color="auto"/>
                        <w:left w:val="none" w:sz="0" w:space="0" w:color="auto"/>
                        <w:bottom w:val="none" w:sz="0" w:space="0" w:color="auto"/>
                        <w:right w:val="none" w:sz="0" w:space="0" w:color="auto"/>
                      </w:divBdr>
                      <w:divsChild>
                        <w:div w:id="805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2883">
              <w:marLeft w:val="0"/>
              <w:marRight w:val="0"/>
              <w:marTop w:val="0"/>
              <w:marBottom w:val="0"/>
              <w:divBdr>
                <w:top w:val="none" w:sz="0" w:space="0" w:color="auto"/>
                <w:left w:val="none" w:sz="0" w:space="0" w:color="auto"/>
                <w:bottom w:val="none" w:sz="0" w:space="0" w:color="auto"/>
                <w:right w:val="none" w:sz="0" w:space="0" w:color="auto"/>
              </w:divBdr>
              <w:divsChild>
                <w:div w:id="1233388302">
                  <w:marLeft w:val="0"/>
                  <w:marRight w:val="0"/>
                  <w:marTop w:val="0"/>
                  <w:marBottom w:val="0"/>
                  <w:divBdr>
                    <w:top w:val="none" w:sz="0" w:space="0" w:color="auto"/>
                    <w:left w:val="none" w:sz="0" w:space="0" w:color="auto"/>
                    <w:bottom w:val="none" w:sz="0" w:space="0" w:color="auto"/>
                    <w:right w:val="none" w:sz="0" w:space="0" w:color="auto"/>
                  </w:divBdr>
                  <w:divsChild>
                    <w:div w:id="687172624">
                      <w:marLeft w:val="0"/>
                      <w:marRight w:val="0"/>
                      <w:marTop w:val="0"/>
                      <w:marBottom w:val="0"/>
                      <w:divBdr>
                        <w:top w:val="none" w:sz="0" w:space="0" w:color="auto"/>
                        <w:left w:val="none" w:sz="0" w:space="0" w:color="auto"/>
                        <w:bottom w:val="none" w:sz="0" w:space="0" w:color="auto"/>
                        <w:right w:val="none" w:sz="0" w:space="0" w:color="auto"/>
                      </w:divBdr>
                      <w:divsChild>
                        <w:div w:id="1320429178">
                          <w:marLeft w:val="0"/>
                          <w:marRight w:val="0"/>
                          <w:marTop w:val="0"/>
                          <w:marBottom w:val="0"/>
                          <w:divBdr>
                            <w:top w:val="none" w:sz="0" w:space="0" w:color="auto"/>
                            <w:left w:val="none" w:sz="0" w:space="0" w:color="auto"/>
                            <w:bottom w:val="none" w:sz="0" w:space="0" w:color="auto"/>
                            <w:right w:val="none" w:sz="0" w:space="0" w:color="auto"/>
                          </w:divBdr>
                          <w:divsChild>
                            <w:div w:id="1890800741">
                              <w:marLeft w:val="0"/>
                              <w:marRight w:val="0"/>
                              <w:marTop w:val="0"/>
                              <w:marBottom w:val="0"/>
                              <w:divBdr>
                                <w:top w:val="none" w:sz="0" w:space="0" w:color="auto"/>
                                <w:left w:val="none" w:sz="0" w:space="0" w:color="auto"/>
                                <w:bottom w:val="none" w:sz="0" w:space="0" w:color="auto"/>
                                <w:right w:val="none" w:sz="0" w:space="0" w:color="auto"/>
                              </w:divBdr>
                              <w:divsChild>
                                <w:div w:id="744259145">
                                  <w:marLeft w:val="-225"/>
                                  <w:marRight w:val="-225"/>
                                  <w:marTop w:val="0"/>
                                  <w:marBottom w:val="0"/>
                                  <w:divBdr>
                                    <w:top w:val="none" w:sz="0" w:space="0" w:color="auto"/>
                                    <w:left w:val="none" w:sz="0" w:space="0" w:color="auto"/>
                                    <w:bottom w:val="none" w:sz="0" w:space="0" w:color="auto"/>
                                    <w:right w:val="none" w:sz="0" w:space="0" w:color="auto"/>
                                  </w:divBdr>
                                  <w:divsChild>
                                    <w:div w:id="15657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088">
                          <w:marLeft w:val="0"/>
                          <w:marRight w:val="0"/>
                          <w:marTop w:val="0"/>
                          <w:marBottom w:val="0"/>
                          <w:divBdr>
                            <w:top w:val="none" w:sz="0" w:space="0" w:color="auto"/>
                            <w:left w:val="none" w:sz="0" w:space="0" w:color="auto"/>
                            <w:bottom w:val="none" w:sz="0" w:space="0" w:color="auto"/>
                            <w:right w:val="none" w:sz="0" w:space="0" w:color="auto"/>
                          </w:divBdr>
                          <w:divsChild>
                            <w:div w:id="929193647">
                              <w:marLeft w:val="0"/>
                              <w:marRight w:val="0"/>
                              <w:marTop w:val="0"/>
                              <w:marBottom w:val="0"/>
                              <w:divBdr>
                                <w:top w:val="none" w:sz="0" w:space="0" w:color="auto"/>
                                <w:left w:val="none" w:sz="0" w:space="0" w:color="auto"/>
                                <w:bottom w:val="none" w:sz="0" w:space="0" w:color="auto"/>
                                <w:right w:val="none" w:sz="0" w:space="0" w:color="auto"/>
                              </w:divBdr>
                              <w:divsChild>
                                <w:div w:id="1316956338">
                                  <w:marLeft w:val="-225"/>
                                  <w:marRight w:val="-225"/>
                                  <w:marTop w:val="0"/>
                                  <w:marBottom w:val="0"/>
                                  <w:divBdr>
                                    <w:top w:val="none" w:sz="0" w:space="0" w:color="auto"/>
                                    <w:left w:val="none" w:sz="0" w:space="0" w:color="auto"/>
                                    <w:bottom w:val="none" w:sz="0" w:space="0" w:color="auto"/>
                                    <w:right w:val="none" w:sz="0" w:space="0" w:color="auto"/>
                                  </w:divBdr>
                                  <w:divsChild>
                                    <w:div w:id="1998993133">
                                      <w:marLeft w:val="0"/>
                                      <w:marRight w:val="0"/>
                                      <w:marTop w:val="0"/>
                                      <w:marBottom w:val="0"/>
                                      <w:divBdr>
                                        <w:top w:val="none" w:sz="0" w:space="0" w:color="auto"/>
                                        <w:left w:val="none" w:sz="0" w:space="0" w:color="auto"/>
                                        <w:bottom w:val="none" w:sz="0" w:space="0" w:color="auto"/>
                                        <w:right w:val="none" w:sz="0" w:space="0" w:color="auto"/>
                                      </w:divBdr>
                                      <w:divsChild>
                                        <w:div w:id="903754175">
                                          <w:marLeft w:val="0"/>
                                          <w:marRight w:val="0"/>
                                          <w:marTop w:val="795"/>
                                          <w:marBottom w:val="0"/>
                                          <w:divBdr>
                                            <w:top w:val="none" w:sz="0" w:space="0" w:color="auto"/>
                                            <w:left w:val="none" w:sz="0" w:space="0" w:color="auto"/>
                                            <w:bottom w:val="none" w:sz="0" w:space="0" w:color="auto"/>
                                            <w:right w:val="none" w:sz="0" w:space="0" w:color="auto"/>
                                          </w:divBdr>
                                          <w:divsChild>
                                            <w:div w:id="18088153">
                                              <w:marLeft w:val="0"/>
                                              <w:marRight w:val="0"/>
                                              <w:marTop w:val="0"/>
                                              <w:marBottom w:val="0"/>
                                              <w:divBdr>
                                                <w:top w:val="none" w:sz="0" w:space="0" w:color="auto"/>
                                                <w:left w:val="none" w:sz="0" w:space="0" w:color="auto"/>
                                                <w:bottom w:val="none" w:sz="0" w:space="0" w:color="auto"/>
                                                <w:right w:val="none" w:sz="0" w:space="0" w:color="auto"/>
                                              </w:divBdr>
                                              <w:divsChild>
                                                <w:div w:id="699016411">
                                                  <w:marLeft w:val="0"/>
                                                  <w:marRight w:val="0"/>
                                                  <w:marTop w:val="0"/>
                                                  <w:marBottom w:val="0"/>
                                                  <w:divBdr>
                                                    <w:top w:val="none" w:sz="0" w:space="0" w:color="auto"/>
                                                    <w:left w:val="none" w:sz="0" w:space="0" w:color="auto"/>
                                                    <w:bottom w:val="none" w:sz="0" w:space="0" w:color="auto"/>
                                                    <w:right w:val="none" w:sz="0" w:space="0" w:color="auto"/>
                                                  </w:divBdr>
                                                  <w:divsChild>
                                                    <w:div w:id="8664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054">
                                              <w:marLeft w:val="0"/>
                                              <w:marRight w:val="0"/>
                                              <w:marTop w:val="225"/>
                                              <w:marBottom w:val="225"/>
                                              <w:divBdr>
                                                <w:top w:val="single" w:sz="6" w:space="17" w:color="DDDDDD"/>
                                                <w:left w:val="none" w:sz="0" w:space="0" w:color="auto"/>
                                                <w:bottom w:val="single" w:sz="6" w:space="24" w:color="DDDDDD"/>
                                                <w:right w:val="none" w:sz="0" w:space="0" w:color="auto"/>
                                              </w:divBdr>
                                            </w:div>
                                          </w:divsChild>
                                        </w:div>
                                      </w:divsChild>
                                    </w:div>
                                    <w:div w:id="496269609">
                                      <w:marLeft w:val="0"/>
                                      <w:marRight w:val="0"/>
                                      <w:marTop w:val="0"/>
                                      <w:marBottom w:val="0"/>
                                      <w:divBdr>
                                        <w:top w:val="none" w:sz="0" w:space="0" w:color="auto"/>
                                        <w:left w:val="none" w:sz="0" w:space="0" w:color="auto"/>
                                        <w:bottom w:val="none" w:sz="0" w:space="0" w:color="auto"/>
                                        <w:right w:val="none" w:sz="0" w:space="0" w:color="auto"/>
                                      </w:divBdr>
                                      <w:divsChild>
                                        <w:div w:id="351804632">
                                          <w:marLeft w:val="0"/>
                                          <w:marRight w:val="0"/>
                                          <w:marTop w:val="0"/>
                                          <w:marBottom w:val="0"/>
                                          <w:divBdr>
                                            <w:top w:val="none" w:sz="0" w:space="0" w:color="auto"/>
                                            <w:left w:val="none" w:sz="0" w:space="0" w:color="auto"/>
                                            <w:bottom w:val="none" w:sz="0" w:space="0" w:color="auto"/>
                                            <w:right w:val="none" w:sz="0" w:space="0" w:color="auto"/>
                                          </w:divBdr>
                                          <w:divsChild>
                                            <w:div w:id="548300718">
                                              <w:marLeft w:val="0"/>
                                              <w:marRight w:val="0"/>
                                              <w:marTop w:val="0"/>
                                              <w:marBottom w:val="0"/>
                                              <w:divBdr>
                                                <w:top w:val="none" w:sz="0" w:space="0" w:color="auto"/>
                                                <w:left w:val="none" w:sz="0" w:space="0" w:color="auto"/>
                                                <w:bottom w:val="none" w:sz="0" w:space="0" w:color="auto"/>
                                                <w:right w:val="none" w:sz="0" w:space="0" w:color="auto"/>
                                              </w:divBdr>
                                              <w:divsChild>
                                                <w:div w:id="582422850">
                                                  <w:marLeft w:val="0"/>
                                                  <w:marRight w:val="0"/>
                                                  <w:marTop w:val="0"/>
                                                  <w:marBottom w:val="0"/>
                                                  <w:divBdr>
                                                    <w:top w:val="none" w:sz="0" w:space="0" w:color="auto"/>
                                                    <w:left w:val="none" w:sz="0" w:space="0" w:color="auto"/>
                                                    <w:bottom w:val="none" w:sz="0" w:space="0" w:color="auto"/>
                                                    <w:right w:val="none" w:sz="0" w:space="0" w:color="auto"/>
                                                  </w:divBdr>
                                                  <w:divsChild>
                                                    <w:div w:id="12239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2649">
                                              <w:marLeft w:val="0"/>
                                              <w:marRight w:val="0"/>
                                              <w:marTop w:val="0"/>
                                              <w:marBottom w:val="0"/>
                                              <w:divBdr>
                                                <w:top w:val="none" w:sz="0" w:space="0" w:color="auto"/>
                                                <w:left w:val="none" w:sz="0" w:space="0" w:color="auto"/>
                                                <w:bottom w:val="none" w:sz="0" w:space="0" w:color="auto"/>
                                                <w:right w:val="none" w:sz="0" w:space="0" w:color="auto"/>
                                              </w:divBdr>
                                              <w:divsChild>
                                                <w:div w:id="1235706601">
                                                  <w:marLeft w:val="0"/>
                                                  <w:marRight w:val="0"/>
                                                  <w:marTop w:val="0"/>
                                                  <w:marBottom w:val="0"/>
                                                  <w:divBdr>
                                                    <w:top w:val="none" w:sz="0" w:space="0" w:color="auto"/>
                                                    <w:left w:val="none" w:sz="0" w:space="0" w:color="auto"/>
                                                    <w:bottom w:val="none" w:sz="0" w:space="0" w:color="auto"/>
                                                    <w:right w:val="none" w:sz="0" w:space="0" w:color="auto"/>
                                                  </w:divBdr>
                                                  <w:divsChild>
                                                    <w:div w:id="339091533">
                                                      <w:marLeft w:val="0"/>
                                                      <w:marRight w:val="0"/>
                                                      <w:marTop w:val="0"/>
                                                      <w:marBottom w:val="0"/>
                                                      <w:divBdr>
                                                        <w:top w:val="none" w:sz="0" w:space="0" w:color="auto"/>
                                                        <w:left w:val="none" w:sz="0" w:space="0" w:color="auto"/>
                                                        <w:bottom w:val="none" w:sz="0" w:space="0" w:color="auto"/>
                                                        <w:right w:val="none" w:sz="0" w:space="0" w:color="auto"/>
                                                      </w:divBdr>
                                                      <w:divsChild>
                                                        <w:div w:id="334185727">
                                                          <w:marLeft w:val="0"/>
                                                          <w:marRight w:val="0"/>
                                                          <w:marTop w:val="0"/>
                                                          <w:marBottom w:val="0"/>
                                                          <w:divBdr>
                                                            <w:top w:val="none" w:sz="0" w:space="0" w:color="auto"/>
                                                            <w:left w:val="none" w:sz="0" w:space="0" w:color="auto"/>
                                                            <w:bottom w:val="none" w:sz="0" w:space="0" w:color="auto"/>
                                                            <w:right w:val="none" w:sz="0" w:space="0" w:color="auto"/>
                                                          </w:divBdr>
                                                        </w:div>
                                                      </w:divsChild>
                                                    </w:div>
                                                    <w:div w:id="1100953863">
                                                      <w:marLeft w:val="0"/>
                                                      <w:marRight w:val="0"/>
                                                      <w:marTop w:val="0"/>
                                                      <w:marBottom w:val="0"/>
                                                      <w:divBdr>
                                                        <w:top w:val="none" w:sz="0" w:space="0" w:color="auto"/>
                                                        <w:left w:val="none" w:sz="0" w:space="0" w:color="auto"/>
                                                        <w:bottom w:val="none" w:sz="0" w:space="0" w:color="auto"/>
                                                        <w:right w:val="none" w:sz="0" w:space="0" w:color="auto"/>
                                                      </w:divBdr>
                                                      <w:divsChild>
                                                        <w:div w:id="7488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9057">
                                              <w:marLeft w:val="0"/>
                                              <w:marRight w:val="0"/>
                                              <w:marTop w:val="600"/>
                                              <w:marBottom w:val="0"/>
                                              <w:divBdr>
                                                <w:top w:val="single" w:sz="48" w:space="24" w:color="263E78"/>
                                                <w:left w:val="single" w:sz="48" w:space="24" w:color="263E78"/>
                                                <w:bottom w:val="single" w:sz="48" w:space="24" w:color="263E78"/>
                                                <w:right w:val="single" w:sz="48" w:space="24" w:color="263E78"/>
                                              </w:divBdr>
                                              <w:divsChild>
                                                <w:div w:id="587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344654">
                          <w:marLeft w:val="0"/>
                          <w:marRight w:val="0"/>
                          <w:marTop w:val="0"/>
                          <w:marBottom w:val="0"/>
                          <w:divBdr>
                            <w:top w:val="none" w:sz="0" w:space="0" w:color="auto"/>
                            <w:left w:val="none" w:sz="0" w:space="0" w:color="auto"/>
                            <w:bottom w:val="none" w:sz="0" w:space="0" w:color="auto"/>
                            <w:right w:val="none" w:sz="0" w:space="0" w:color="auto"/>
                          </w:divBdr>
                          <w:divsChild>
                            <w:div w:id="1011031376">
                              <w:marLeft w:val="0"/>
                              <w:marRight w:val="0"/>
                              <w:marTop w:val="0"/>
                              <w:marBottom w:val="0"/>
                              <w:divBdr>
                                <w:top w:val="none" w:sz="0" w:space="0" w:color="auto"/>
                                <w:left w:val="none" w:sz="0" w:space="0" w:color="auto"/>
                                <w:bottom w:val="none" w:sz="0" w:space="0" w:color="auto"/>
                                <w:right w:val="none" w:sz="0" w:space="0" w:color="auto"/>
                              </w:divBdr>
                              <w:divsChild>
                                <w:div w:id="1932619402">
                                  <w:marLeft w:val="-225"/>
                                  <w:marRight w:val="-225"/>
                                  <w:marTop w:val="0"/>
                                  <w:marBottom w:val="0"/>
                                  <w:divBdr>
                                    <w:top w:val="none" w:sz="0" w:space="0" w:color="auto"/>
                                    <w:left w:val="none" w:sz="0" w:space="0" w:color="auto"/>
                                    <w:bottom w:val="none" w:sz="0" w:space="0" w:color="auto"/>
                                    <w:right w:val="none" w:sz="0" w:space="0" w:color="auto"/>
                                  </w:divBdr>
                                  <w:divsChild>
                                    <w:div w:id="2053575287">
                                      <w:marLeft w:val="0"/>
                                      <w:marRight w:val="0"/>
                                      <w:marTop w:val="0"/>
                                      <w:marBottom w:val="0"/>
                                      <w:divBdr>
                                        <w:top w:val="none" w:sz="0" w:space="0" w:color="auto"/>
                                        <w:left w:val="none" w:sz="0" w:space="0" w:color="auto"/>
                                        <w:bottom w:val="none" w:sz="0" w:space="0" w:color="auto"/>
                                        <w:right w:val="none" w:sz="0" w:space="0" w:color="auto"/>
                                      </w:divBdr>
                                      <w:divsChild>
                                        <w:div w:id="28477065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14146">
                          <w:marLeft w:val="0"/>
                          <w:marRight w:val="0"/>
                          <w:marTop w:val="0"/>
                          <w:marBottom w:val="0"/>
                          <w:divBdr>
                            <w:top w:val="none" w:sz="0" w:space="0" w:color="auto"/>
                            <w:left w:val="none" w:sz="0" w:space="0" w:color="auto"/>
                            <w:bottom w:val="none" w:sz="0" w:space="0" w:color="auto"/>
                            <w:right w:val="none" w:sz="0" w:space="0" w:color="auto"/>
                          </w:divBdr>
                          <w:divsChild>
                            <w:div w:id="985162036">
                              <w:marLeft w:val="0"/>
                              <w:marRight w:val="0"/>
                              <w:marTop w:val="0"/>
                              <w:marBottom w:val="0"/>
                              <w:divBdr>
                                <w:top w:val="none" w:sz="0" w:space="0" w:color="auto"/>
                                <w:left w:val="none" w:sz="0" w:space="0" w:color="auto"/>
                                <w:bottom w:val="none" w:sz="0" w:space="0" w:color="auto"/>
                                <w:right w:val="none" w:sz="0" w:space="0" w:color="auto"/>
                              </w:divBdr>
                              <w:divsChild>
                                <w:div w:id="1964337121">
                                  <w:marLeft w:val="0"/>
                                  <w:marRight w:val="0"/>
                                  <w:marTop w:val="0"/>
                                  <w:marBottom w:val="0"/>
                                  <w:divBdr>
                                    <w:top w:val="none" w:sz="0" w:space="0" w:color="auto"/>
                                    <w:left w:val="none" w:sz="0" w:space="0" w:color="auto"/>
                                    <w:bottom w:val="none" w:sz="0" w:space="0" w:color="auto"/>
                                    <w:right w:val="none" w:sz="0" w:space="0" w:color="auto"/>
                                  </w:divBdr>
                                  <w:divsChild>
                                    <w:div w:id="20044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381221">
          <w:marLeft w:val="0"/>
          <w:marRight w:val="0"/>
          <w:marTop w:val="0"/>
          <w:marBottom w:val="0"/>
          <w:divBdr>
            <w:top w:val="none" w:sz="0" w:space="0" w:color="auto"/>
            <w:left w:val="none" w:sz="0" w:space="0" w:color="auto"/>
            <w:bottom w:val="none" w:sz="0" w:space="0" w:color="auto"/>
            <w:right w:val="none" w:sz="0" w:space="0" w:color="auto"/>
          </w:divBdr>
          <w:divsChild>
            <w:div w:id="463472429">
              <w:marLeft w:val="0"/>
              <w:marRight w:val="0"/>
              <w:marTop w:val="0"/>
              <w:marBottom w:val="0"/>
              <w:divBdr>
                <w:top w:val="none" w:sz="0" w:space="0" w:color="auto"/>
                <w:left w:val="none" w:sz="0" w:space="0" w:color="auto"/>
                <w:bottom w:val="none" w:sz="0" w:space="0" w:color="auto"/>
                <w:right w:val="none" w:sz="0" w:space="0" w:color="auto"/>
              </w:divBdr>
              <w:divsChild>
                <w:div w:id="59140231">
                  <w:marLeft w:val="-225"/>
                  <w:marRight w:val="-225"/>
                  <w:marTop w:val="0"/>
                  <w:marBottom w:val="0"/>
                  <w:divBdr>
                    <w:top w:val="none" w:sz="0" w:space="0" w:color="auto"/>
                    <w:left w:val="none" w:sz="0" w:space="0" w:color="auto"/>
                    <w:bottom w:val="none" w:sz="0" w:space="0" w:color="auto"/>
                    <w:right w:val="none" w:sz="0" w:space="0" w:color="auto"/>
                  </w:divBdr>
                  <w:divsChild>
                    <w:div w:id="1737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elections.nz/guidance-and-rules/donations-and-loans/" TargetMode="External"/><Relationship Id="rId18" Type="http://schemas.openxmlformats.org/officeDocument/2006/relationships/hyperlink" Target="mailto:electoral@justice.govt.nz" TargetMode="External"/><Relationship Id="rId26" Type="http://schemas.openxmlformats.org/officeDocument/2006/relationships/hyperlink" Target="https://consultations.justice.govt.nz/privacy_policy/" TargetMode="External"/><Relationship Id="rId3" Type="http://schemas.openxmlformats.org/officeDocument/2006/relationships/settings" Target="settings.xml"/><Relationship Id="rId21" Type="http://schemas.openxmlformats.org/officeDocument/2006/relationships/hyperlink" Target="http://twitter.com/share?url=https%3A%2F%2Fconsultations.justice.govt.nz%2Fpolicy%2Fpolitical-donations%2F&amp;text=Have+a+look+at+this+consultation+from+%23citizenspace%3A" TargetMode="External"/><Relationship Id="rId7" Type="http://schemas.openxmlformats.org/officeDocument/2006/relationships/image" Target="media/image2.wmf"/><Relationship Id="rId12" Type="http://schemas.openxmlformats.org/officeDocument/2006/relationships/hyperlink" Target="mailto:electoral@justice.govt.nz" TargetMode="External"/><Relationship Id="rId17" Type="http://schemas.openxmlformats.org/officeDocument/2006/relationships/hyperlink" Target="mailto:electoral@justice.govt.nz" TargetMode="External"/><Relationship Id="rId25" Type="http://schemas.openxmlformats.org/officeDocument/2006/relationships/hyperlink" Target="https://consultations.justice.govt.nz/cookie_policy/" TargetMode="External"/><Relationship Id="rId2" Type="http://schemas.openxmlformats.org/officeDocument/2006/relationships/styles" Target="styles.xml"/><Relationship Id="rId16" Type="http://schemas.openxmlformats.org/officeDocument/2006/relationships/hyperlink" Target="https://sfo.govt.nz/contact/report-a-fraud/make-a-complaint-online/" TargetMode="External"/><Relationship Id="rId20" Type="http://schemas.openxmlformats.org/officeDocument/2006/relationships/hyperlink" Target="https://consultations.justice.govt.nz/policy/political-donations/consult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nsultations.justice.govt.nz/we_asked_you_said/" TargetMode="External"/><Relationship Id="rId24" Type="http://schemas.openxmlformats.org/officeDocument/2006/relationships/hyperlink" Target="https://consultations.justice.govt.nz/terms_and_conditions/" TargetMode="External"/><Relationship Id="rId5" Type="http://schemas.openxmlformats.org/officeDocument/2006/relationships/hyperlink" Target="https://consultations.justice.govt.nz/" TargetMode="External"/><Relationship Id="rId15" Type="http://schemas.openxmlformats.org/officeDocument/2006/relationships/hyperlink" Target="https://consultations.justice.govt.nz/policy/political-donations/user_uploads/20211202-proactive-release-version---5-august-political-donations-briefing.pdf" TargetMode="External"/><Relationship Id="rId23" Type="http://schemas.openxmlformats.org/officeDocument/2006/relationships/hyperlink" Target="https://consultations.justice.govt.nz/accessibility_policy/" TargetMode="External"/><Relationship Id="rId28" Type="http://schemas.openxmlformats.org/officeDocument/2006/relationships/hyperlink" Target="https://www.delib.net/" TargetMode="External"/><Relationship Id="rId10" Type="http://schemas.openxmlformats.org/officeDocument/2006/relationships/hyperlink" Target="https://consultations.justice.govt.nz/consultation_finder/" TargetMode="External"/><Relationship Id="rId19" Type="http://schemas.openxmlformats.org/officeDocument/2006/relationships/hyperlink" Target="https://www.justice.govt.nz/about-this-site/privacy-statement/" TargetMode="External"/><Relationship Id="rId4" Type="http://schemas.openxmlformats.org/officeDocument/2006/relationships/webSettings" Target="webSettings.xml"/><Relationship Id="rId9" Type="http://schemas.openxmlformats.org/officeDocument/2006/relationships/hyperlink" Target="https://consultations.justice.govt.nz/" TargetMode="External"/><Relationship Id="rId14" Type="http://schemas.openxmlformats.org/officeDocument/2006/relationships/hyperlink" Target="https://consultations.justice.govt.nz/policy/political-donations/user_uploads/20211130-political-donations-fact-sheet-final-2.pdf" TargetMode="External"/><Relationship Id="rId22" Type="http://schemas.openxmlformats.org/officeDocument/2006/relationships/hyperlink" Target="https://www.facebook.com/sharer/sharer.php?u=https%3A%2F%2Fconsultations.justice.govt.nz%2Fpolicy%2Fpolitical-donations%2F" TargetMode="External"/><Relationship Id="rId27" Type="http://schemas.openxmlformats.org/officeDocument/2006/relationships/hyperlink" Target="https://www.delib.net/citizen_space"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2021-12-10T05:52:00Z</dcterms:created>
  <dcterms:modified xsi:type="dcterms:W3CDTF">2021-12-10T06:15:00Z</dcterms:modified>
</cp:coreProperties>
</file>